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18" w:rsidRPr="00642F18" w:rsidRDefault="00642F18" w:rsidP="00642F18">
      <w:pPr>
        <w:tabs>
          <w:tab w:val="center" w:pos="23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</w:p>
    <w:p w:rsidR="00642F18" w:rsidRPr="00642F18" w:rsidRDefault="00642F18" w:rsidP="00642F1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государственного пожарного надзора .................................... </w:t>
      </w:r>
    </w:p>
    <w:p w:rsidR="00642F18" w:rsidRPr="00642F18" w:rsidRDefault="009F296F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 20__</w:t>
      </w:r>
      <w:r w:rsidR="00642F18"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N 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  <w:r w:rsidRPr="00642F18">
        <w:rPr>
          <w:rFonts w:ascii="MT Extra" w:eastAsia="Times New Roman" w:hAnsi="MT Extra" w:cs="Times New Roman"/>
          <w:color w:val="C0C0C0"/>
          <w:sz w:val="28"/>
          <w:szCs w:val="28"/>
          <w:lang w:eastAsia="ru-RU"/>
        </w:rPr>
        <w:t></w:t>
      </w:r>
    </w:p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42F18" w:rsidRPr="00642F18" w:rsidRDefault="00642F18" w:rsidP="0064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ДЕКЛАРАЦИЯ</w:t>
      </w:r>
    </w:p>
    <w:p w:rsidR="00642F18" w:rsidRPr="00642F18" w:rsidRDefault="00642F18" w:rsidP="0064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ПОЖАРНОЙ БЕЗОПАСНОСТИ</w:t>
      </w:r>
    </w:p>
    <w:p w:rsidR="00642F18" w:rsidRPr="00642F18" w:rsidRDefault="00642F18" w:rsidP="0064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18" w:rsidRPr="00642F18" w:rsidRDefault="00642F18" w:rsidP="0064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18" w:rsidRPr="00642F18" w:rsidRDefault="00642F18" w:rsidP="0064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8" w:type="dxa"/>
        <w:tblLook w:val="01E0"/>
      </w:tblPr>
      <w:tblGrid>
        <w:gridCol w:w="3632"/>
        <w:gridCol w:w="276"/>
        <w:gridCol w:w="1226"/>
        <w:gridCol w:w="276"/>
        <w:gridCol w:w="4238"/>
      </w:tblGrid>
      <w:tr w:rsidR="00642F18" w:rsidRPr="00642F18" w:rsidTr="00642F18">
        <w:trPr>
          <w:trHeight w:val="221"/>
        </w:trPr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декларация составлена в отношении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9F296F" w:rsidP="00642F1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</w:p>
        </w:tc>
      </w:tr>
      <w:tr w:rsidR="00642F18" w:rsidRPr="00642F18" w:rsidTr="00642F18"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организационно-правовая форма юридического</w:t>
            </w:r>
            <w:proofErr w:type="gramEnd"/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9F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proofErr w:type="gramStart"/>
            <w:r w:rsidR="009F2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proofErr w:type="gramEnd"/>
            <w:r w:rsidR="009F2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общеобразовательная 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функциональное назначение, полное и сокращенное наименование (в случае, если имеется), в том числе фирменное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9F296F" w:rsidP="009F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Веселовского района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защиты)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</w:t>
            </w:r>
            <w:proofErr w:type="gramStart"/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юридического лица</w:t>
            </w:r>
          </w:p>
        </w:tc>
        <w:tc>
          <w:tcPr>
            <w:tcW w:w="5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9F296F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1026100811615</w:t>
            </w:r>
          </w:p>
        </w:tc>
      </w:tr>
      <w:tr w:rsidR="00642F18" w:rsidRPr="00642F18" w:rsidTr="00642F18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9F296F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6106004503</w:t>
            </w:r>
          </w:p>
        </w:tc>
      </w:tr>
      <w:tr w:rsidR="00642F18" w:rsidRPr="00642F18" w:rsidTr="00642F18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 защиты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2C2C6A" w:rsidP="002C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Веселовский район,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енинский ул.Новая 3б</w:t>
            </w:r>
          </w:p>
        </w:tc>
      </w:tr>
      <w:tr w:rsidR="00642F18" w:rsidRPr="00642F18" w:rsidTr="00642F18"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адрес фактического места нахождения объекта защиты)</w:t>
            </w:r>
          </w:p>
          <w:p w:rsidR="002C2C6A" w:rsidRPr="00642F18" w:rsidRDefault="002C2C6A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18" w:rsidRPr="002C2C6A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2C2C6A" w:rsidRDefault="002C2C6A" w:rsidP="002C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347788, Ростовская область, Веселовский район, х</w:t>
            </w:r>
            <w:proofErr w:type="gramStart"/>
            <w:r w:rsidRPr="002C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C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енинский, ул.Новая,3б</w:t>
            </w:r>
          </w:p>
          <w:p w:rsidR="002C2C6A" w:rsidRPr="002C2C6A" w:rsidRDefault="002C2C6A" w:rsidP="002C2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2C6A">
              <w:rPr>
                <w:rFonts w:ascii="Times New Roman" w:hAnsi="Times New Roman" w:cs="Times New Roman"/>
              </w:rPr>
              <w:t>тел</w:t>
            </w:r>
            <w:r w:rsidRPr="002C2C6A">
              <w:rPr>
                <w:rFonts w:ascii="Times New Roman" w:hAnsi="Times New Roman" w:cs="Times New Roman"/>
                <w:lang w:val="en-US"/>
              </w:rPr>
              <w:t>.\</w:t>
            </w:r>
            <w:r w:rsidRPr="002C2C6A">
              <w:rPr>
                <w:rFonts w:ascii="Times New Roman" w:hAnsi="Times New Roman" w:cs="Times New Roman"/>
              </w:rPr>
              <w:t>факс</w:t>
            </w:r>
            <w:r w:rsidRPr="002C2C6A">
              <w:rPr>
                <w:rFonts w:ascii="Times New Roman" w:hAnsi="Times New Roman" w:cs="Times New Roman"/>
                <w:lang w:val="en-US"/>
              </w:rPr>
              <w:t xml:space="preserve">: 8(86358)6-42-74         </w:t>
            </w:r>
            <w:r w:rsidRPr="002C2C6A">
              <w:rPr>
                <w:rFonts w:ascii="Times New Roman" w:hAnsi="Times New Roman" w:cs="Times New Roman"/>
                <w:szCs w:val="20"/>
                <w:lang w:val="en-US"/>
              </w:rPr>
              <w:t>E-mail</w:t>
            </w:r>
            <w:r w:rsidRPr="002C2C6A">
              <w:rPr>
                <w:rStyle w:val="b-mail-personemail"/>
                <w:rFonts w:ascii="Times New Roman" w:hAnsi="Times New Roman" w:cs="Times New Roman"/>
                <w:lang w:val="en-US"/>
              </w:rPr>
              <w:t xml:space="preserve"> moulssh@yandex.ru</w:t>
            </w:r>
          </w:p>
        </w:tc>
      </w:tr>
      <w:tr w:rsidR="00642F18" w:rsidRPr="002C2C6A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2C2C6A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2C6A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 и  электронный  адреса,  телефон,  факс  юридического  лица и объекта защиты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2C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</w:t>
            </w:r>
            <w:r w:rsidR="002C2C6A" w:rsidRPr="002C2C6A">
              <w:rPr>
                <w:rFonts w:ascii="Times New Roman" w:hAnsi="Times New Roman" w:cs="Times New Roman"/>
                <w:lang w:val="en-US"/>
              </w:rPr>
              <w:t xml:space="preserve">8(86358)6-42-74         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2C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– директор  М</w:t>
            </w:r>
            <w:r w:rsidR="002C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2C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Ленинская СОШ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2F18" w:rsidRPr="00642F18" w:rsidRDefault="00642F18" w:rsidP="0064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C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</w:t>
            </w:r>
            <w:proofErr w:type="spellEnd"/>
            <w:r w:rsidR="002C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642F18" w:rsidRPr="00642F18" w:rsidTr="00642F18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2C6A" w:rsidRPr="00642F18" w:rsidTr="00642F18"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F18" w:rsidRPr="00642F18" w:rsidRDefault="00642F18" w:rsidP="00642F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F18" w:rsidRPr="00642F18" w:rsidRDefault="00642F18" w:rsidP="00642F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F18" w:rsidRPr="00642F18" w:rsidRDefault="00642F18" w:rsidP="00642F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F18" w:rsidRPr="00642F18" w:rsidRDefault="00642F18" w:rsidP="00642F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F18" w:rsidRPr="00642F18" w:rsidRDefault="00642F18" w:rsidP="00642F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2F18" w:rsidRPr="00642F18" w:rsidRDefault="00642F18" w:rsidP="0064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42F18" w:rsidRPr="00642F18" w:rsidRDefault="00642F18" w:rsidP="0064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F18" w:rsidRPr="00642F18" w:rsidRDefault="00642F18" w:rsidP="0064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42F18" w:rsidRPr="00642F18" w:rsidRDefault="00642F18" w:rsidP="0064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F18" w:rsidRPr="00642F18" w:rsidRDefault="00642F18" w:rsidP="0064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9180"/>
      </w:tblGrid>
      <w:tr w:rsidR="00642F18" w:rsidRPr="00642F18" w:rsidTr="00642F18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642F18" w:rsidRPr="00642F18" w:rsidTr="00642F18">
        <w:trPr>
          <w:trHeight w:val="15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Оценка пожарного риска, обеспеченного на объекте защиты</w:t>
            </w:r>
          </w:p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642F18" w:rsidRPr="00642F18" w:rsidRDefault="00642F18" w:rsidP="0064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Расчет пожарного риска на объекте не проводится. В соответствии с пунктом 1 статьи 6 Федерального закона от 22 июля 2008 года № 123-ФЗ «Технический регламент о требованиях пожарной безопасности», пожарная безопасность объекта защиты считается обеспеченной, если в  полном объеме выполнены обязательные требования пожарной безопасности,  установленные федеральными законами о технических регламентах. </w:t>
            </w:r>
          </w:p>
          <w:p w:rsidR="00642F18" w:rsidRPr="00642F18" w:rsidRDefault="00642F18" w:rsidP="0064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F18" w:rsidRPr="00642F18" w:rsidTr="00642F18">
        <w:trPr>
          <w:trHeight w:val="6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Оценка возможного ущерба имуществу третьих лиц от пожара</w:t>
            </w:r>
          </w:p>
          <w:p w:rsidR="00642F18" w:rsidRPr="00642F18" w:rsidRDefault="00642F18" w:rsidP="0064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642F18" w:rsidRPr="00642F18" w:rsidRDefault="00642F18" w:rsidP="0064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связи с выполнением нормативных требований по пожарной безопасности и отсутствием арендных отношений возможный ущерб имуществу третьих лиц от пожара практически исключен.</w:t>
            </w:r>
          </w:p>
          <w:p w:rsidR="00642F18" w:rsidRPr="00642F18" w:rsidRDefault="00642F18" w:rsidP="0064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Анализ соответствия объекта требованиям пожарной безопасности</w:t>
            </w:r>
          </w:p>
          <w:p w:rsidR="00642F18" w:rsidRPr="00642F18" w:rsidRDefault="00642F18" w:rsidP="006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F18" w:rsidRPr="00642F18" w:rsidTr="00642F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8" w:rsidRPr="00642F18" w:rsidRDefault="00642F18" w:rsidP="0064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F18" w:rsidRPr="00642F18" w:rsidRDefault="00642F18" w:rsidP="00642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Характеристика объекта</w:t>
            </w:r>
          </w:p>
          <w:p w:rsidR="00642F18" w:rsidRPr="00642F18" w:rsidRDefault="00642F18" w:rsidP="00642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2F18" w:rsidRPr="00642F18" w:rsidRDefault="00642F18" w:rsidP="00642F1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Архитектурно-строительные решения.</w:t>
            </w:r>
          </w:p>
          <w:p w:rsidR="00642F18" w:rsidRPr="00642F18" w:rsidRDefault="002C2C6A" w:rsidP="00642F18">
            <w:pPr>
              <w:tabs>
                <w:tab w:val="left" w:pos="1230"/>
              </w:tabs>
              <w:spacing w:after="0" w:line="240" w:lineRule="auto"/>
              <w:ind w:firstLine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Ленинская 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 общественного назначения, по классу функциональной пожарной опасности относится к Ф</w:t>
            </w:r>
            <w:proofErr w:type="gramStart"/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</w:p>
          <w:p w:rsidR="00642F18" w:rsidRPr="00642F18" w:rsidRDefault="002C2C6A" w:rsidP="00642F18">
            <w:pPr>
              <w:tabs>
                <w:tab w:val="left" w:pos="1230"/>
              </w:tabs>
              <w:spacing w:after="0" w:line="240" w:lineRule="auto"/>
              <w:ind w:firstLine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одноэтажные, 1954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1965года 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постройки, 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огнестойкости, площадью застройки 2505,2 м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строительный объем здания </w:t>
            </w:r>
            <w:r w:rsidR="00642F18" w:rsidRPr="002C2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27550,8 м³, в том числе подземная часть 3672,22 м³, общая площадь 5903,85 м². Наружные стены из керамзитобетонных панелей толщиной 350 мм</w:t>
            </w:r>
            <w:proofErr w:type="gramStart"/>
            <w:r w:rsidR="00642F18" w:rsidRPr="002C2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642F18" w:rsidRPr="002C2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42F18" w:rsidRPr="002C2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="00642F18" w:rsidRPr="002C2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кирпичных стен толщиной 550 мм. Внутренние стены – кирпичные, толщиной</w:t>
            </w:r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380 мм</w:t>
            </w:r>
            <w:proofErr w:type="gramStart"/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перегородки из гипсокартонных панелей. Перекрытие и покрытие из сборных железобетонных плит, </w:t>
            </w:r>
            <w:proofErr w:type="gramStart"/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кровля</w:t>
            </w:r>
            <w:proofErr w:type="gramEnd"/>
            <w:r w:rsidR="00642F18"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совмещенная рулонная с внутренним водостоком. Лестницы – сборные железобетонные. Полы – паркетные, линолеумные, дощатые, керамические, реечные и бетонные.</w:t>
            </w:r>
          </w:p>
          <w:p w:rsidR="00642F18" w:rsidRPr="00642F18" w:rsidRDefault="00642F18" w:rsidP="00642F18">
            <w:pPr>
              <w:tabs>
                <w:tab w:val="left" w:pos="1230"/>
              </w:tabs>
              <w:spacing w:after="0" w:line="240" w:lineRule="auto"/>
              <w:ind w:firstLine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Пожарная нагрузка представляет собой: мебель, оборудование, инвентарь </w:t>
            </w:r>
            <w:proofErr w:type="gramStart"/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выполненные</w:t>
            </w:r>
            <w:proofErr w:type="gramEnd"/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сгораемых материалов.</w:t>
            </w:r>
          </w:p>
          <w:p w:rsidR="00642F18" w:rsidRPr="00642F18" w:rsidRDefault="00642F18" w:rsidP="00642F1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2F18" w:rsidRPr="00642F18" w:rsidRDefault="00642F18" w:rsidP="00642F18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42F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учебного процесса.</w:t>
            </w:r>
          </w:p>
          <w:p w:rsidR="00642F18" w:rsidRPr="00642F18" w:rsidRDefault="00642F18" w:rsidP="00642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2F18" w:rsidRPr="00642F18" w:rsidRDefault="00642F18" w:rsidP="00642F1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C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2C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 СОШ  рассчитана на 250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 обучается 150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имеет 3 образовательные ступени, 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работает в одну смену по 6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-дневной неделе. Продолжительность урока - 45 минут. Продолжительн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перемен  между уроками - 10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минут, большая перемена – 20 минут. Продолжительность учебного года – 34 недели, в первом классе – 33 недели. Периодичность проведения промежуточной аттестации обучающихся: для первой и второй ступени обучения – 4 раза в год по итогам четвертей, для третьей ступени обучения – 2 раза в год по итогам полугодия.</w:t>
            </w:r>
          </w:p>
          <w:p w:rsidR="00642F18" w:rsidRPr="00642F18" w:rsidRDefault="00642F18" w:rsidP="00642F18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Первая ступень – начальное общее образование (нормативный срок освоения – 4 года).   Вторая ступень – основное общее образование (нормативный срок освоения – 5 лет).  Третья ступень – среднее (полное) общее образование (нормативный срок освоения – 2 года).</w:t>
            </w:r>
          </w:p>
          <w:p w:rsidR="00642F18" w:rsidRPr="00642F18" w:rsidRDefault="00642F18" w:rsidP="00642F18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Форма обучения в школе очная.  </w:t>
            </w:r>
            <w:proofErr w:type="gramStart"/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школы имеют 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недельную нагрузку: 1 класс – 21 часов; 2 класс – 26 часа; 3 класс – 26 часа; 4 класс – 26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часа;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класс – 32 часов; 6 класс – 33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часов; 7 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– 35 час; 8, 9 классы – 36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часов; 10, 11 классы – </w:t>
            </w:r>
            <w:r w:rsidR="002C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64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часов.</w:t>
            </w:r>
            <w:proofErr w:type="gramEnd"/>
          </w:p>
          <w:p w:rsidR="00642F18" w:rsidRPr="00642F18" w:rsidRDefault="00642F18" w:rsidP="00642F1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школу принимаются дети, достигшие возраста 6,5</w:t>
            </w:r>
            <w:r w:rsidR="002C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  В школе насчитывается 11</w:t>
            </w:r>
            <w:r w:rsidR="00EC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9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наполняемость классов– 15</w:t>
            </w: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642F18" w:rsidRPr="00642F18" w:rsidRDefault="00642F18" w:rsidP="00642F18">
            <w:pPr>
              <w:spacing w:after="0" w:line="240" w:lineRule="auto"/>
              <w:ind w:firstLine="10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2F18" w:rsidRPr="00642F18" w:rsidRDefault="00642F18" w:rsidP="0064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4C42" w:rsidRDefault="00642F18" w:rsidP="0064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Продолжение при индивидуальном обращении в </w:t>
      </w:r>
      <w:r w:rsidR="00D94C42">
        <w:rPr>
          <w:rFonts w:ascii="Times New Roman" w:eastAsia="Times New Roman" w:hAnsi="Times New Roman" w:cs="Times New Roman"/>
          <w:sz w:val="27"/>
          <w:szCs w:val="27"/>
          <w:lang w:eastAsia="ru-RU"/>
        </w:rPr>
        <w:t>«Веста»</w:t>
      </w:r>
    </w:p>
    <w:p w:rsidR="00642F18" w:rsidRPr="00642F18" w:rsidRDefault="00D94C42" w:rsidP="0064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«Веста» </w:t>
      </w:r>
      <w:r w:rsidR="00642F18" w:rsidRPr="00642F1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проекты деклараций пожарной безопасности для организаций и предприятий, проводит расчет пожарных рисков</w:t>
      </w:r>
    </w:p>
    <w:p w:rsidR="006504D0" w:rsidRDefault="006504D0"/>
    <w:sectPr w:rsidR="006504D0" w:rsidSect="0065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18"/>
    <w:rsid w:val="002C2C6A"/>
    <w:rsid w:val="00387389"/>
    <w:rsid w:val="00642F18"/>
    <w:rsid w:val="006504D0"/>
    <w:rsid w:val="007D013C"/>
    <w:rsid w:val="009F296F"/>
    <w:rsid w:val="00D94C42"/>
    <w:rsid w:val="00E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D0"/>
  </w:style>
  <w:style w:type="paragraph" w:styleId="2">
    <w:name w:val="heading 2"/>
    <w:basedOn w:val="a"/>
    <w:link w:val="20"/>
    <w:uiPriority w:val="9"/>
    <w:qFormat/>
    <w:rsid w:val="00642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personemail">
    <w:name w:val="b-mail-person__email"/>
    <w:basedOn w:val="a0"/>
    <w:rsid w:val="002C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2012-08-10T11:58:00Z</dcterms:created>
  <dcterms:modified xsi:type="dcterms:W3CDTF">2012-08-13T11:56:00Z</dcterms:modified>
</cp:coreProperties>
</file>