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DF" w:rsidRPr="008000DF" w:rsidRDefault="008000DF" w:rsidP="008000DF">
      <w:pPr>
        <w:pStyle w:val="a3"/>
        <w:rPr>
          <w:rFonts w:ascii="Times New Roman" w:hAnsi="Times New Roman" w:cs="Times New Roman"/>
        </w:rPr>
      </w:pPr>
      <w:r w:rsidRPr="008000DF">
        <w:rPr>
          <w:rFonts w:ascii="Times New Roman" w:hAnsi="Times New Roman" w:cs="Times New Roman"/>
        </w:rPr>
        <w:t>Обсужден  и рекомендован</w:t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  <w:t xml:space="preserve">          </w:t>
      </w:r>
      <w:r w:rsidR="00D4568E">
        <w:rPr>
          <w:rFonts w:ascii="Times New Roman" w:hAnsi="Times New Roman" w:cs="Times New Roman"/>
        </w:rPr>
        <w:t xml:space="preserve">    </w:t>
      </w:r>
      <w:r w:rsidRPr="008000DF">
        <w:rPr>
          <w:rFonts w:ascii="Times New Roman" w:hAnsi="Times New Roman" w:cs="Times New Roman"/>
        </w:rPr>
        <w:t xml:space="preserve"> </w:t>
      </w:r>
      <w:r w:rsidR="00D4568E">
        <w:rPr>
          <w:rFonts w:ascii="Times New Roman" w:hAnsi="Times New Roman" w:cs="Times New Roman"/>
        </w:rPr>
        <w:t xml:space="preserve">                </w:t>
      </w:r>
      <w:r w:rsidRPr="008000DF">
        <w:rPr>
          <w:rFonts w:ascii="Times New Roman" w:hAnsi="Times New Roman" w:cs="Times New Roman"/>
        </w:rPr>
        <w:t xml:space="preserve"> Утвержден</w:t>
      </w:r>
    </w:p>
    <w:p w:rsidR="008000DF" w:rsidRPr="008000DF" w:rsidRDefault="008000DF" w:rsidP="008000DF">
      <w:pPr>
        <w:pStyle w:val="a3"/>
        <w:rPr>
          <w:rFonts w:ascii="Times New Roman" w:hAnsi="Times New Roman" w:cs="Times New Roman"/>
        </w:rPr>
      </w:pPr>
      <w:r w:rsidRPr="008000DF">
        <w:rPr>
          <w:rFonts w:ascii="Times New Roman" w:hAnsi="Times New Roman" w:cs="Times New Roman"/>
        </w:rPr>
        <w:t>к утверждению Педагогическим советом</w:t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</w:r>
      <w:r w:rsidR="00D4568E">
        <w:rPr>
          <w:rFonts w:ascii="Times New Roman" w:hAnsi="Times New Roman" w:cs="Times New Roman"/>
        </w:rPr>
        <w:t xml:space="preserve">           </w:t>
      </w:r>
      <w:r w:rsidRPr="008000DF">
        <w:rPr>
          <w:rFonts w:ascii="Times New Roman" w:hAnsi="Times New Roman" w:cs="Times New Roman"/>
        </w:rPr>
        <w:t xml:space="preserve">приказом  директора МБОУ </w:t>
      </w:r>
    </w:p>
    <w:p w:rsidR="008000DF" w:rsidRPr="008000DF" w:rsidRDefault="008000DF" w:rsidP="008000DF">
      <w:pPr>
        <w:pStyle w:val="a3"/>
        <w:rPr>
          <w:rFonts w:ascii="Times New Roman" w:hAnsi="Times New Roman" w:cs="Times New Roman"/>
        </w:rPr>
      </w:pPr>
      <w:r w:rsidRPr="008000DF">
        <w:rPr>
          <w:rFonts w:ascii="Times New Roman" w:hAnsi="Times New Roman" w:cs="Times New Roman"/>
        </w:rPr>
        <w:t>МБОУ  Ленинская СОШ</w:t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</w:r>
      <w:r w:rsidRPr="008000DF">
        <w:rPr>
          <w:rFonts w:ascii="Times New Roman" w:hAnsi="Times New Roman" w:cs="Times New Roman"/>
        </w:rPr>
        <w:tab/>
      </w:r>
      <w:r w:rsidR="00D4568E">
        <w:rPr>
          <w:rFonts w:ascii="Times New Roman" w:hAnsi="Times New Roman" w:cs="Times New Roman"/>
        </w:rPr>
        <w:t xml:space="preserve">           </w:t>
      </w:r>
      <w:r w:rsidRPr="008000DF">
        <w:rPr>
          <w:rFonts w:ascii="Times New Roman" w:hAnsi="Times New Roman" w:cs="Times New Roman"/>
        </w:rPr>
        <w:t>Ленинская  СОШ</w:t>
      </w:r>
    </w:p>
    <w:p w:rsidR="008000DF" w:rsidRPr="008000DF" w:rsidRDefault="00C6380C" w:rsidP="008000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от </w:t>
      </w:r>
      <w:r w:rsidR="00CB6386">
        <w:rPr>
          <w:rFonts w:ascii="Times New Roman" w:hAnsi="Times New Roman" w:cs="Times New Roman"/>
        </w:rPr>
        <w:t>18.06.2021</w:t>
      </w:r>
      <w:r w:rsidR="00D4568E">
        <w:rPr>
          <w:rFonts w:ascii="Times New Roman" w:hAnsi="Times New Roman" w:cs="Times New Roman"/>
        </w:rPr>
        <w:t xml:space="preserve"> г. № </w:t>
      </w:r>
      <w:r w:rsidR="00CB6386">
        <w:rPr>
          <w:rFonts w:ascii="Times New Roman" w:hAnsi="Times New Roman" w:cs="Times New Roman"/>
        </w:rPr>
        <w:t>5</w:t>
      </w:r>
      <w:r w:rsidR="00D4568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68E">
        <w:rPr>
          <w:rFonts w:ascii="Times New Roman" w:hAnsi="Times New Roman" w:cs="Times New Roman"/>
        </w:rPr>
        <w:t xml:space="preserve">                        от  2</w:t>
      </w:r>
      <w:r w:rsidR="00CB6386">
        <w:rPr>
          <w:rFonts w:ascii="Times New Roman" w:hAnsi="Times New Roman" w:cs="Times New Roman"/>
        </w:rPr>
        <w:t>1</w:t>
      </w:r>
      <w:r w:rsidR="00D4568E">
        <w:rPr>
          <w:rFonts w:ascii="Times New Roman" w:hAnsi="Times New Roman" w:cs="Times New Roman"/>
        </w:rPr>
        <w:t>.06.202</w:t>
      </w:r>
      <w:r w:rsidR="00CB6386">
        <w:rPr>
          <w:rFonts w:ascii="Times New Roman" w:hAnsi="Times New Roman" w:cs="Times New Roman"/>
        </w:rPr>
        <w:t>1</w:t>
      </w:r>
      <w:r w:rsidR="00D4568E">
        <w:rPr>
          <w:rFonts w:ascii="Times New Roman" w:hAnsi="Times New Roman" w:cs="Times New Roman"/>
        </w:rPr>
        <w:t xml:space="preserve"> г.  № 1</w:t>
      </w:r>
      <w:r w:rsidR="00CB6386">
        <w:rPr>
          <w:rFonts w:ascii="Times New Roman" w:hAnsi="Times New Roman" w:cs="Times New Roman"/>
        </w:rPr>
        <w:t>77</w:t>
      </w:r>
      <w:r w:rsidR="008000DF" w:rsidRPr="008000DF">
        <w:rPr>
          <w:rFonts w:ascii="Times New Roman" w:hAnsi="Times New Roman" w:cs="Times New Roman"/>
        </w:rPr>
        <w:tab/>
      </w:r>
      <w:r w:rsidR="008000DF" w:rsidRPr="008000DF">
        <w:rPr>
          <w:rFonts w:ascii="Times New Roman" w:hAnsi="Times New Roman" w:cs="Times New Roman"/>
        </w:rPr>
        <w:tab/>
      </w:r>
      <w:r w:rsidR="008000DF" w:rsidRPr="008000DF">
        <w:rPr>
          <w:rFonts w:ascii="Times New Roman" w:hAnsi="Times New Roman" w:cs="Times New Roman"/>
        </w:rPr>
        <w:tab/>
      </w:r>
      <w:r w:rsidR="008000DF" w:rsidRPr="008000DF">
        <w:rPr>
          <w:rFonts w:ascii="Times New Roman" w:hAnsi="Times New Roman" w:cs="Times New Roman"/>
        </w:rPr>
        <w:tab/>
      </w:r>
      <w:r w:rsidR="008000DF" w:rsidRPr="008000DF">
        <w:rPr>
          <w:rFonts w:ascii="Times New Roman" w:hAnsi="Times New Roman" w:cs="Times New Roman"/>
        </w:rPr>
        <w:tab/>
      </w:r>
      <w:r w:rsidR="008000DF" w:rsidRPr="008000DF">
        <w:rPr>
          <w:rFonts w:ascii="Times New Roman" w:hAnsi="Times New Roman" w:cs="Times New Roman"/>
        </w:rPr>
        <w:tab/>
      </w:r>
      <w:r w:rsidR="008000DF" w:rsidRPr="008000DF">
        <w:rPr>
          <w:rFonts w:ascii="Times New Roman" w:hAnsi="Times New Roman" w:cs="Times New Roman"/>
        </w:rPr>
        <w:tab/>
      </w:r>
      <w:r w:rsidR="008000DF" w:rsidRPr="008000DF">
        <w:rPr>
          <w:rFonts w:ascii="Times New Roman" w:hAnsi="Times New Roman" w:cs="Times New Roman"/>
        </w:rPr>
        <w:tab/>
        <w:t xml:space="preserve">                        </w:t>
      </w:r>
      <w:r w:rsidR="00D4568E">
        <w:rPr>
          <w:rFonts w:ascii="Times New Roman" w:hAnsi="Times New Roman" w:cs="Times New Roman"/>
        </w:rPr>
        <w:t xml:space="preserve">              </w:t>
      </w:r>
      <w:r w:rsidR="008000DF" w:rsidRPr="008000DF">
        <w:rPr>
          <w:rFonts w:ascii="Times New Roman" w:hAnsi="Times New Roman" w:cs="Times New Roman"/>
        </w:rPr>
        <w:t xml:space="preserve">____________ Т.В. </w:t>
      </w:r>
      <w:proofErr w:type="spellStart"/>
      <w:r w:rsidR="008000DF" w:rsidRPr="008000DF">
        <w:rPr>
          <w:rFonts w:ascii="Times New Roman" w:hAnsi="Times New Roman" w:cs="Times New Roman"/>
        </w:rPr>
        <w:t>Олексюк</w:t>
      </w:r>
      <w:proofErr w:type="spellEnd"/>
    </w:p>
    <w:p w:rsidR="008000DF" w:rsidRPr="008000DF" w:rsidRDefault="008000DF" w:rsidP="008000DF">
      <w:pPr>
        <w:pStyle w:val="a3"/>
        <w:rPr>
          <w:rFonts w:ascii="Times New Roman" w:hAnsi="Times New Roman" w:cs="Times New Roman"/>
        </w:rPr>
      </w:pPr>
    </w:p>
    <w:p w:rsidR="008000DF" w:rsidRPr="008000DF" w:rsidRDefault="008000DF" w:rsidP="008000DF">
      <w:pPr>
        <w:pStyle w:val="a3"/>
        <w:rPr>
          <w:rFonts w:ascii="Times New Roman" w:hAnsi="Times New Roman" w:cs="Times New Roman"/>
        </w:rPr>
      </w:pPr>
      <w:r w:rsidRPr="008000DF">
        <w:rPr>
          <w:rFonts w:ascii="Times New Roman" w:hAnsi="Times New Roman" w:cs="Times New Roman"/>
        </w:rPr>
        <w:t>Рассмотрен</w:t>
      </w:r>
    </w:p>
    <w:p w:rsidR="008000DF" w:rsidRPr="008000DF" w:rsidRDefault="008000DF" w:rsidP="008000DF">
      <w:pPr>
        <w:pStyle w:val="a3"/>
        <w:rPr>
          <w:rFonts w:ascii="Times New Roman" w:hAnsi="Times New Roman" w:cs="Times New Roman"/>
        </w:rPr>
      </w:pPr>
      <w:r w:rsidRPr="008000DF">
        <w:rPr>
          <w:rFonts w:ascii="Times New Roman" w:hAnsi="Times New Roman" w:cs="Times New Roman"/>
        </w:rPr>
        <w:t>Управляющим советом</w:t>
      </w:r>
    </w:p>
    <w:p w:rsidR="008000DF" w:rsidRPr="008000DF" w:rsidRDefault="00B021B0" w:rsidP="008000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 от  </w:t>
      </w:r>
      <w:r w:rsidR="00D4568E">
        <w:rPr>
          <w:rFonts w:ascii="Times New Roman" w:hAnsi="Times New Roman" w:cs="Times New Roman"/>
        </w:rPr>
        <w:t>2</w:t>
      </w:r>
      <w:r w:rsidR="00CB6386">
        <w:rPr>
          <w:rFonts w:ascii="Times New Roman" w:hAnsi="Times New Roman" w:cs="Times New Roman"/>
        </w:rPr>
        <w:t>1</w:t>
      </w:r>
      <w:r w:rsidR="00D4568E">
        <w:rPr>
          <w:rFonts w:ascii="Times New Roman" w:hAnsi="Times New Roman" w:cs="Times New Roman"/>
        </w:rPr>
        <w:t>.06. 202</w:t>
      </w:r>
      <w:r w:rsidR="00CB6386">
        <w:rPr>
          <w:rFonts w:ascii="Times New Roman" w:hAnsi="Times New Roman" w:cs="Times New Roman"/>
        </w:rPr>
        <w:t>1</w:t>
      </w:r>
      <w:r w:rsidR="00D4568E">
        <w:rPr>
          <w:rFonts w:ascii="Times New Roman" w:hAnsi="Times New Roman" w:cs="Times New Roman"/>
        </w:rPr>
        <w:t xml:space="preserve"> г. № </w:t>
      </w:r>
      <w:r w:rsidR="00CB6386">
        <w:rPr>
          <w:rFonts w:ascii="Times New Roman" w:hAnsi="Times New Roman" w:cs="Times New Roman"/>
        </w:rPr>
        <w:t>7</w:t>
      </w:r>
    </w:p>
    <w:p w:rsidR="008000DF" w:rsidRPr="008000DF" w:rsidRDefault="008000DF" w:rsidP="00800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DF" w:rsidRPr="008000DF" w:rsidRDefault="008000DF" w:rsidP="00800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DF" w:rsidRPr="008000DF" w:rsidRDefault="008000DF" w:rsidP="00800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DF" w:rsidRPr="008000DF" w:rsidRDefault="008000DF" w:rsidP="00800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DF" w:rsidRPr="008000DF" w:rsidRDefault="008000DF" w:rsidP="00800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DF" w:rsidRPr="008000DF" w:rsidRDefault="008000DF" w:rsidP="00800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DF" w:rsidRPr="008000DF" w:rsidRDefault="008000DF" w:rsidP="00800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DF" w:rsidRPr="008000DF" w:rsidRDefault="008000DF" w:rsidP="00800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0DF" w:rsidRPr="008000DF" w:rsidRDefault="008000DF" w:rsidP="008000DF">
      <w:pPr>
        <w:jc w:val="center"/>
        <w:rPr>
          <w:rFonts w:ascii="Times New Roman" w:hAnsi="Times New Roman" w:cs="Times New Roman"/>
          <w:b/>
          <w:sz w:val="56"/>
        </w:rPr>
      </w:pPr>
      <w:r w:rsidRPr="008000DF">
        <w:rPr>
          <w:rFonts w:ascii="Times New Roman" w:hAnsi="Times New Roman" w:cs="Times New Roman"/>
          <w:b/>
          <w:sz w:val="56"/>
        </w:rPr>
        <w:t>Учебный план</w:t>
      </w:r>
    </w:p>
    <w:p w:rsidR="008000DF" w:rsidRPr="008000DF" w:rsidRDefault="008000DF" w:rsidP="008000DF">
      <w:pPr>
        <w:jc w:val="center"/>
        <w:rPr>
          <w:rFonts w:ascii="Times New Roman" w:hAnsi="Times New Roman" w:cs="Times New Roman"/>
          <w:sz w:val="52"/>
        </w:rPr>
      </w:pPr>
      <w:r w:rsidRPr="008000DF">
        <w:rPr>
          <w:rFonts w:ascii="Times New Roman" w:hAnsi="Times New Roman" w:cs="Times New Roman"/>
          <w:b/>
          <w:sz w:val="52"/>
        </w:rPr>
        <w:t>группы дошкольного образования</w:t>
      </w:r>
    </w:p>
    <w:p w:rsidR="008000DF" w:rsidRPr="008000DF" w:rsidRDefault="008000DF" w:rsidP="008000DF">
      <w:pPr>
        <w:jc w:val="center"/>
        <w:rPr>
          <w:rFonts w:ascii="Times New Roman" w:hAnsi="Times New Roman" w:cs="Times New Roman"/>
          <w:sz w:val="40"/>
          <w:szCs w:val="28"/>
        </w:rPr>
      </w:pPr>
      <w:r w:rsidRPr="008000DF">
        <w:rPr>
          <w:rFonts w:ascii="Times New Roman" w:hAnsi="Times New Roman" w:cs="Times New Roman"/>
          <w:sz w:val="40"/>
          <w:szCs w:val="28"/>
        </w:rPr>
        <w:t>муниципального бюджетного</w:t>
      </w:r>
    </w:p>
    <w:p w:rsidR="008000DF" w:rsidRPr="008000DF" w:rsidRDefault="008000DF" w:rsidP="008000DF">
      <w:pPr>
        <w:jc w:val="center"/>
        <w:rPr>
          <w:rFonts w:ascii="Times New Roman" w:hAnsi="Times New Roman" w:cs="Times New Roman"/>
          <w:sz w:val="40"/>
          <w:szCs w:val="28"/>
        </w:rPr>
      </w:pPr>
      <w:r w:rsidRPr="008000DF">
        <w:rPr>
          <w:rFonts w:ascii="Times New Roman" w:hAnsi="Times New Roman" w:cs="Times New Roman"/>
          <w:sz w:val="40"/>
          <w:szCs w:val="28"/>
        </w:rPr>
        <w:t>общеобразовательного учреждения</w:t>
      </w:r>
    </w:p>
    <w:p w:rsidR="008000DF" w:rsidRPr="008000DF" w:rsidRDefault="008000DF" w:rsidP="008000DF">
      <w:pPr>
        <w:jc w:val="center"/>
        <w:rPr>
          <w:rFonts w:ascii="Times New Roman" w:hAnsi="Times New Roman" w:cs="Times New Roman"/>
          <w:sz w:val="36"/>
          <w:szCs w:val="28"/>
        </w:rPr>
      </w:pPr>
      <w:r w:rsidRPr="008000DF">
        <w:rPr>
          <w:rFonts w:ascii="Times New Roman" w:hAnsi="Times New Roman" w:cs="Times New Roman"/>
          <w:sz w:val="40"/>
          <w:szCs w:val="28"/>
        </w:rPr>
        <w:t>Ленинской средней общеобразовательной школы</w:t>
      </w:r>
    </w:p>
    <w:p w:rsidR="008000DF" w:rsidRPr="008000DF" w:rsidRDefault="00CB6386" w:rsidP="008000D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2021</w:t>
      </w:r>
      <w:r w:rsidR="00D4568E">
        <w:rPr>
          <w:rFonts w:ascii="Times New Roman" w:hAnsi="Times New Roman" w:cs="Times New Roman"/>
          <w:sz w:val="40"/>
          <w:szCs w:val="28"/>
        </w:rPr>
        <w:t>-202</w:t>
      </w:r>
      <w:r>
        <w:rPr>
          <w:rFonts w:ascii="Times New Roman" w:hAnsi="Times New Roman" w:cs="Times New Roman"/>
          <w:sz w:val="40"/>
          <w:szCs w:val="28"/>
        </w:rPr>
        <w:t>2</w:t>
      </w:r>
      <w:r w:rsidR="008000DF" w:rsidRPr="008000DF">
        <w:rPr>
          <w:rFonts w:ascii="Times New Roman" w:hAnsi="Times New Roman" w:cs="Times New Roman"/>
          <w:sz w:val="40"/>
          <w:szCs w:val="28"/>
        </w:rPr>
        <w:t xml:space="preserve"> учебный год</w:t>
      </w:r>
    </w:p>
    <w:p w:rsidR="008000DF" w:rsidRPr="008000DF" w:rsidRDefault="008000DF" w:rsidP="008000D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0DF" w:rsidRPr="008000DF" w:rsidRDefault="008000DF" w:rsidP="008000D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0DF" w:rsidRDefault="008000DF" w:rsidP="008000D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8000D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DB6" w:rsidRDefault="00403DB6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DF" w:rsidRDefault="008000DF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912" w:rsidRDefault="00380912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912" w:rsidRDefault="00380912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FBB" w:rsidRPr="00B5562C" w:rsidRDefault="006A3FBB" w:rsidP="006A3FBB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  записка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3FBB" w:rsidRPr="00B5562C" w:rsidRDefault="00204DBF" w:rsidP="006A3FBB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</w:t>
      </w:r>
      <w:r w:rsidR="002D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МБОУ </w:t>
      </w:r>
      <w:proofErr w:type="gramStart"/>
      <w:r w:rsidR="002D4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="002D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7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ГДО </w:t>
      </w:r>
      <w:r w:rsidR="00CB6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2D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CB63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FBB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с: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</w:t>
      </w:r>
      <w:r w:rsidR="0020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общеобразовательным программам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образовательным прог</w:t>
      </w:r>
      <w:r w:rsidR="00204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образования»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888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2888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2888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4C2888" w:rsidRPr="004C2888" w:rsidRDefault="004C2888" w:rsidP="004C2888">
      <w:pPr>
        <w:pStyle w:val="a3"/>
        <w:rPr>
          <w:rFonts w:ascii="Times New Roman" w:hAnsi="Times New Roman" w:cs="Times New Roman"/>
          <w:sz w:val="24"/>
        </w:rPr>
      </w:pPr>
      <w:r w:rsidRPr="004C2888">
        <w:rPr>
          <w:rFonts w:ascii="Times New Roman" w:hAnsi="Times New Roman" w:cs="Times New Roman"/>
          <w:sz w:val="24"/>
        </w:rPr>
        <w:t xml:space="preserve">- Постановлением главного государственного санитарного врача РФ ОТ 15.05.2013 №26  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2.4.1.3049-13). </w:t>
      </w:r>
    </w:p>
    <w:p w:rsidR="004C2888" w:rsidRPr="004C2888" w:rsidRDefault="004C2888" w:rsidP="004C2888">
      <w:pPr>
        <w:pStyle w:val="a3"/>
        <w:rPr>
          <w:rFonts w:ascii="Times New Roman" w:hAnsi="Times New Roman" w:cs="Times New Roman"/>
          <w:sz w:val="24"/>
        </w:rPr>
      </w:pPr>
      <w:r w:rsidRPr="004C2888">
        <w:rPr>
          <w:rFonts w:ascii="Times New Roman" w:hAnsi="Times New Roman" w:cs="Times New Roman"/>
          <w:sz w:val="24"/>
        </w:rPr>
        <w:t>С учётом документов:</w:t>
      </w:r>
    </w:p>
    <w:p w:rsidR="004C2888" w:rsidRPr="004C2888" w:rsidRDefault="004C2888" w:rsidP="004C288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C2888">
        <w:rPr>
          <w:rFonts w:ascii="Times New Roman" w:hAnsi="Times New Roman" w:cs="Times New Roman"/>
          <w:sz w:val="24"/>
        </w:rPr>
        <w:t>Закона «Об образовании в Ростовской области» № 26-ЗС от 14.11.2013.</w:t>
      </w:r>
    </w:p>
    <w:p w:rsidR="004C2888" w:rsidRPr="004C2888" w:rsidRDefault="004C2888" w:rsidP="004C288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C2888">
        <w:rPr>
          <w:rFonts w:ascii="Times New Roman" w:hAnsi="Times New Roman" w:cs="Times New Roman"/>
          <w:sz w:val="24"/>
        </w:rPr>
        <w:t xml:space="preserve">Основной общеобразовательной программы дошкольного образования МБОУ </w:t>
      </w:r>
      <w:r>
        <w:rPr>
          <w:rFonts w:ascii="Times New Roman" w:hAnsi="Times New Roman" w:cs="Times New Roman"/>
          <w:sz w:val="24"/>
        </w:rPr>
        <w:t>Ленин</w:t>
      </w:r>
      <w:r w:rsidRPr="004C2888">
        <w:rPr>
          <w:rFonts w:ascii="Times New Roman" w:hAnsi="Times New Roman" w:cs="Times New Roman"/>
          <w:sz w:val="24"/>
        </w:rPr>
        <w:t xml:space="preserve">ской </w:t>
      </w:r>
      <w:r>
        <w:rPr>
          <w:rFonts w:ascii="Times New Roman" w:hAnsi="Times New Roman" w:cs="Times New Roman"/>
          <w:sz w:val="24"/>
        </w:rPr>
        <w:t>С</w:t>
      </w:r>
      <w:r w:rsidRPr="004C2888">
        <w:rPr>
          <w:rFonts w:ascii="Times New Roman" w:hAnsi="Times New Roman" w:cs="Times New Roman"/>
          <w:sz w:val="24"/>
        </w:rPr>
        <w:t>ОШ.</w:t>
      </w:r>
    </w:p>
    <w:p w:rsidR="006A3FBB" w:rsidRPr="004C2888" w:rsidRDefault="006A3FBB" w:rsidP="004C2888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FBB" w:rsidRPr="00B5562C" w:rsidRDefault="00204DBF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Учебный план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6A3FBB" w:rsidRPr="00B556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A3F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2888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FBB" w:rsidRPr="007E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A3FBB" w:rsidRPr="007E1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ДО)</w:t>
      </w:r>
      <w:r w:rsidR="006A3FB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B6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</w:t>
      </w:r>
      <w:r w:rsidR="006A3FBB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6A3FBB" w:rsidRPr="00B5562C" w:rsidRDefault="00C02A63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3FBB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обязательной части </w:t>
      </w:r>
      <w:r w:rsidR="006A3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</w:t>
      </w:r>
      <w:r w:rsidR="0020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дошкольного образования </w:t>
      </w:r>
      <w:r w:rsidR="006A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6A3FBB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A3FB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A3FBB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основе примерной основной   образовательной программы дошкольного образования «ОТ РОЖДЕНИЯ ДО ШКОЛЫ» под редакцией Н.Е. </w:t>
      </w:r>
      <w:proofErr w:type="spellStart"/>
      <w:r w:rsidR="006A3FBB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6A3FBB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 </w:t>
      </w:r>
    </w:p>
    <w:p w:rsidR="00C02A63" w:rsidRDefault="006A3FBB" w:rsidP="00C02A63">
      <w:pPr>
        <w:pStyle w:val="a7"/>
        <w:spacing w:before="1"/>
        <w:ind w:left="0" w:right="225"/>
      </w:pPr>
      <w:r w:rsidRPr="00B5562C">
        <w:rPr>
          <w:lang w:eastAsia="ru-RU"/>
        </w:rPr>
        <w:t>  </w:t>
      </w:r>
      <w:r w:rsidR="00C02A63">
        <w:rPr>
          <w:lang w:eastAsia="ru-RU"/>
        </w:rPr>
        <w:t xml:space="preserve">   </w:t>
      </w:r>
      <w:r w:rsidR="00C02A63">
        <w:rPr>
          <w:color w:val="0D0D0D"/>
        </w:rPr>
        <w:t>Содержание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формируемой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части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Программы разработано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с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учетом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парциальной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программы художественно-эстетического развития детей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2-7 лет «Цветные ладошки» и учебно-методического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пособия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«Художественный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труд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в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детском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саду»</w:t>
      </w:r>
      <w:r w:rsidR="00C02A63">
        <w:rPr>
          <w:color w:val="0D0D0D"/>
          <w:spacing w:val="1"/>
        </w:rPr>
        <w:t xml:space="preserve"> </w:t>
      </w:r>
      <w:proofErr w:type="spellStart"/>
      <w:r w:rsidR="00C02A63">
        <w:rPr>
          <w:color w:val="0D0D0D"/>
        </w:rPr>
        <w:t>И.А.Лыковой</w:t>
      </w:r>
      <w:proofErr w:type="spellEnd"/>
      <w:r w:rsidR="00C02A63">
        <w:rPr>
          <w:color w:val="0D0D0D"/>
        </w:rPr>
        <w:t>,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предусматривающей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развитие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индивидуальных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природных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способностей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детей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средствами</w:t>
      </w:r>
      <w:r w:rsidR="00C02A63">
        <w:rPr>
          <w:color w:val="0D0D0D"/>
          <w:spacing w:val="1"/>
        </w:rPr>
        <w:t xml:space="preserve"> </w:t>
      </w:r>
      <w:r w:rsidR="00C02A63">
        <w:rPr>
          <w:color w:val="0D0D0D"/>
        </w:rPr>
        <w:t>изобразительного</w:t>
      </w:r>
      <w:r w:rsidR="00C02A63">
        <w:rPr>
          <w:color w:val="0D0D0D"/>
          <w:spacing w:val="-1"/>
        </w:rPr>
        <w:t xml:space="preserve"> </w:t>
      </w:r>
      <w:r w:rsidR="00C02A63">
        <w:rPr>
          <w:color w:val="0D0D0D"/>
        </w:rPr>
        <w:t>искусства</w:t>
      </w:r>
      <w:r w:rsidR="00C02A63">
        <w:rPr>
          <w:color w:val="0D0D0D"/>
          <w:spacing w:val="-2"/>
        </w:rPr>
        <w:t xml:space="preserve"> </w:t>
      </w:r>
      <w:r w:rsidR="00C02A63">
        <w:rPr>
          <w:color w:val="0D0D0D"/>
        </w:rPr>
        <w:t>с</w:t>
      </w:r>
      <w:r w:rsidR="00C02A63">
        <w:rPr>
          <w:color w:val="0D0D0D"/>
          <w:spacing w:val="3"/>
        </w:rPr>
        <w:t xml:space="preserve"> </w:t>
      </w:r>
      <w:r w:rsidR="00C02A63">
        <w:rPr>
          <w:color w:val="0D0D0D"/>
        </w:rPr>
        <w:t>учетом</w:t>
      </w:r>
      <w:r w:rsidR="00C02A63">
        <w:rPr>
          <w:color w:val="0D0D0D"/>
          <w:spacing w:val="-2"/>
        </w:rPr>
        <w:t xml:space="preserve"> </w:t>
      </w:r>
      <w:r w:rsidR="00C02A63">
        <w:rPr>
          <w:color w:val="0D0D0D"/>
        </w:rPr>
        <w:t>этапов дошкольного детства.</w:t>
      </w:r>
    </w:p>
    <w:p w:rsidR="00C02A63" w:rsidRDefault="00C02A63" w:rsidP="00C02A63">
      <w:pPr>
        <w:pStyle w:val="a7"/>
        <w:ind w:left="0" w:right="230"/>
      </w:pPr>
      <w:r>
        <w:rPr>
          <w:color w:val="0D0D0D"/>
        </w:rPr>
        <w:t xml:space="preserve">       Содержание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формируемой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развитие детей дошкольного возраста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посредством реализации специфики социокультурных,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культурно-исторических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традиций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Донского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края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Веселовского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района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региональной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«Родники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Дона»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Р.М.Чумичевой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О.Л.Ведмедь</w:t>
      </w:r>
      <w:proofErr w:type="spellEnd"/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Н.А.Платохиной</w:t>
      </w:r>
      <w:proofErr w:type="spellEnd"/>
      <w:r>
        <w:rPr>
          <w:color w:val="0D0D0D"/>
        </w:rPr>
        <w:t>.</w:t>
      </w:r>
    </w:p>
    <w:p w:rsidR="00C02A63" w:rsidRDefault="00C02A63" w:rsidP="00C02A63">
      <w:pPr>
        <w:pStyle w:val="a7"/>
        <w:ind w:left="0" w:right="222"/>
      </w:pPr>
      <w:r>
        <w:rPr>
          <w:color w:val="0D0D0D"/>
        </w:rPr>
        <w:t xml:space="preserve">       Содержание части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формируемой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участниками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 процесса,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интегрировано во все разделы программы, осуществляется в различных формах деятельности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(экскурсии,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целевые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прогулки,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чтение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произведений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донских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писателей,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художественно-творческая деятельность, беседы, дидактические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и др.) </w:t>
      </w:r>
      <w:r w:rsidRPr="00E73D26">
        <w:rPr>
          <w:color w:val="0D0D0D"/>
        </w:rPr>
        <w:t>В том числе</w:t>
      </w:r>
      <w:r>
        <w:rPr>
          <w:color w:val="0D0D0D"/>
        </w:rPr>
        <w:t>,</w:t>
      </w:r>
      <w:r w:rsidRPr="00E73D26">
        <w:rPr>
          <w:color w:val="0D0D0D"/>
        </w:rPr>
        <w:t xml:space="preserve"> и </w:t>
      </w:r>
      <w:r w:rsidRPr="00E73D26">
        <w:t>программа «Азы</w:t>
      </w:r>
      <w:r w:rsidRPr="00E73D26">
        <w:rPr>
          <w:spacing w:val="1"/>
        </w:rPr>
        <w:t xml:space="preserve"> </w:t>
      </w:r>
      <w:r w:rsidRPr="00E73D26">
        <w:t>финансовой</w:t>
      </w:r>
      <w:r w:rsidRPr="00E73D26">
        <w:rPr>
          <w:spacing w:val="-3"/>
        </w:rPr>
        <w:t xml:space="preserve"> </w:t>
      </w:r>
      <w:r w:rsidRPr="00E73D26">
        <w:t>культуры</w:t>
      </w:r>
      <w:r w:rsidRPr="00E73D26">
        <w:rPr>
          <w:spacing w:val="-1"/>
        </w:rPr>
        <w:t xml:space="preserve"> </w:t>
      </w:r>
      <w:r w:rsidRPr="00E73D26">
        <w:t>для</w:t>
      </w:r>
      <w:r w:rsidRPr="00E73D26">
        <w:rPr>
          <w:spacing w:val="-3"/>
        </w:rPr>
        <w:t xml:space="preserve"> </w:t>
      </w:r>
      <w:r w:rsidRPr="00E73D26">
        <w:t>дошкольников»</w:t>
      </w:r>
      <w:r w:rsidRPr="00E73D26">
        <w:rPr>
          <w:spacing w:val="-8"/>
        </w:rPr>
        <w:t xml:space="preserve"> </w:t>
      </w:r>
      <w:r w:rsidRPr="00E73D26">
        <w:t>Л.В.</w:t>
      </w:r>
      <w:r w:rsidRPr="00E73D26">
        <w:rPr>
          <w:spacing w:val="1"/>
        </w:rPr>
        <w:t xml:space="preserve"> </w:t>
      </w:r>
      <w:r w:rsidRPr="00E73D26">
        <w:t>Стахович,</w:t>
      </w:r>
      <w:r w:rsidRPr="00E73D26">
        <w:rPr>
          <w:spacing w:val="-1"/>
        </w:rPr>
        <w:t xml:space="preserve"> </w:t>
      </w:r>
      <w:proofErr w:type="spellStart"/>
      <w:r w:rsidRPr="00E73D26">
        <w:t>Л.Ю.Рыжановская</w:t>
      </w:r>
      <w:proofErr w:type="spellEnd"/>
      <w:r w:rsidRPr="00E73D26">
        <w:t>,</w:t>
      </w:r>
      <w:r w:rsidRPr="00E73D26">
        <w:rPr>
          <w:spacing w:val="-1"/>
        </w:rPr>
        <w:t xml:space="preserve"> </w:t>
      </w:r>
      <w:r w:rsidRPr="00E73D26">
        <w:t>Е.В.</w:t>
      </w:r>
      <w:r w:rsidRPr="00E73D26">
        <w:rPr>
          <w:spacing w:val="-2"/>
        </w:rPr>
        <w:t xml:space="preserve"> </w:t>
      </w:r>
      <w:proofErr w:type="spellStart"/>
      <w:r w:rsidRPr="00E73D26">
        <w:t>Семенкова</w:t>
      </w:r>
      <w:proofErr w:type="spellEnd"/>
      <w:r w:rsidR="006A00FF">
        <w:t>.</w:t>
      </w:r>
    </w:p>
    <w:p w:rsidR="006A00FF" w:rsidRPr="006A00FF" w:rsidRDefault="006A00FF" w:rsidP="006A00FF">
      <w:pPr>
        <w:pStyle w:val="a6"/>
        <w:ind w:left="0"/>
        <w:jc w:val="both"/>
      </w:pPr>
      <w:proofErr w:type="gramStart"/>
      <w:r w:rsidRPr="006A00FF">
        <w:rPr>
          <w:rStyle w:val="FontStyle253"/>
          <w:rFonts w:ascii="Times New Roman" w:hAnsi="Times New Roman" w:cs="Times New Roman"/>
          <w:sz w:val="24"/>
          <w:szCs w:val="24"/>
        </w:rPr>
        <w:t xml:space="preserve">Вариативная часть образовательной программы выполняется через дополнительное образование – </w:t>
      </w:r>
      <w:r>
        <w:rPr>
          <w:rStyle w:val="FontStyle253"/>
          <w:rFonts w:ascii="Times New Roman" w:hAnsi="Times New Roman" w:cs="Times New Roman"/>
          <w:sz w:val="24"/>
          <w:szCs w:val="24"/>
        </w:rPr>
        <w:t>занятия</w:t>
      </w:r>
      <w:r w:rsidRPr="006A00FF">
        <w:rPr>
          <w:rStyle w:val="FontStyle253"/>
          <w:rFonts w:ascii="Times New Roman" w:hAnsi="Times New Roman" w:cs="Times New Roman"/>
          <w:sz w:val="24"/>
          <w:szCs w:val="24"/>
        </w:rPr>
        <w:t xml:space="preserve"> по образовательной области «Коммуникация» в старшей и </w:t>
      </w: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подготовительной подгруппах - </w:t>
      </w:r>
      <w:r w:rsidRPr="006A00FF">
        <w:rPr>
          <w:rStyle w:val="FontStyle253"/>
          <w:rFonts w:ascii="Times New Roman" w:hAnsi="Times New Roman" w:cs="Times New Roman"/>
          <w:sz w:val="24"/>
          <w:szCs w:val="24"/>
        </w:rPr>
        <w:t>«</w:t>
      </w:r>
      <w:r>
        <w:rPr>
          <w:rStyle w:val="FontStyle253"/>
          <w:rFonts w:ascii="Times New Roman" w:hAnsi="Times New Roman" w:cs="Times New Roman"/>
          <w:sz w:val="24"/>
          <w:szCs w:val="24"/>
        </w:rPr>
        <w:t>Ритмика</w:t>
      </w:r>
      <w:r w:rsidRPr="006A00FF">
        <w:rPr>
          <w:rStyle w:val="FontStyle253"/>
          <w:rFonts w:ascii="Times New Roman" w:hAnsi="Times New Roman" w:cs="Times New Roman"/>
          <w:sz w:val="24"/>
          <w:szCs w:val="24"/>
        </w:rPr>
        <w:t>» и «</w:t>
      </w:r>
      <w:r w:rsidRPr="00E73D26">
        <w:t>Азы</w:t>
      </w:r>
      <w:r w:rsidRPr="00E73D26">
        <w:rPr>
          <w:spacing w:val="1"/>
        </w:rPr>
        <w:t xml:space="preserve"> </w:t>
      </w:r>
      <w:r w:rsidRPr="00E73D26">
        <w:t>финансовой</w:t>
      </w:r>
      <w:r w:rsidRPr="00E73D26">
        <w:rPr>
          <w:spacing w:val="-3"/>
        </w:rPr>
        <w:t xml:space="preserve"> </w:t>
      </w:r>
      <w:r w:rsidRPr="00E73D26">
        <w:t>культуры</w:t>
      </w:r>
      <w:r w:rsidRPr="00E73D26">
        <w:rPr>
          <w:spacing w:val="-1"/>
        </w:rPr>
        <w:t xml:space="preserve"> </w:t>
      </w:r>
      <w:r w:rsidRPr="00E73D26">
        <w:t>для</w:t>
      </w:r>
      <w:r w:rsidRPr="00E73D26">
        <w:rPr>
          <w:spacing w:val="-3"/>
        </w:rPr>
        <w:t xml:space="preserve"> </w:t>
      </w:r>
      <w:r w:rsidRPr="00E73D26">
        <w:t>дошкольников</w:t>
      </w:r>
      <w:r w:rsidRPr="006A00FF">
        <w:rPr>
          <w:rStyle w:val="FontStyle253"/>
          <w:rFonts w:ascii="Times New Roman" w:hAnsi="Times New Roman" w:cs="Times New Roman"/>
          <w:sz w:val="24"/>
          <w:szCs w:val="24"/>
        </w:rPr>
        <w:t xml:space="preserve">» </w:t>
      </w:r>
      <w:r w:rsidRPr="006A00FF">
        <w:t>(интеграция образовательных областей: познание, социализация, коммуникация</w:t>
      </w:r>
      <w:r w:rsidRPr="006A00FF">
        <w:rPr>
          <w:rStyle w:val="FontStyle253"/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A00FF" w:rsidRDefault="006A00FF" w:rsidP="00C02A63">
      <w:pPr>
        <w:pStyle w:val="a7"/>
        <w:ind w:left="0" w:right="222"/>
      </w:pPr>
    </w:p>
    <w:p w:rsidR="00C02A63" w:rsidRDefault="00C02A63" w:rsidP="00C02A63">
      <w:pPr>
        <w:pStyle w:val="a7"/>
        <w:spacing w:before="1"/>
        <w:ind w:left="0" w:right="229"/>
      </w:pPr>
      <w:r>
        <w:t xml:space="preserve">        Программа включает обязательную часть (не менее 60%)и часть, формируемую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40%).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 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:rsidR="00C02A63" w:rsidRDefault="00C02A63" w:rsidP="00C02A63">
      <w:pPr>
        <w:pStyle w:val="a7"/>
        <w:ind w:left="0" w:right="222"/>
      </w:pP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Методическое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6A3FBB" w:rsidRPr="00B5562C" w:rsidRDefault="00204DBF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Учебный план </w:t>
      </w:r>
      <w:r w:rsidR="006A3FBB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ребенку получение комплекса образовательных услуг.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Содержание педагогической работы по освоению детьми образовательных областей </w:t>
      </w:r>
      <w:r w:rsidR="00131BEC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"Социально-коммуникативное развитие",</w:t>
      </w:r>
      <w:r w:rsidR="0013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BEC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"Познавательное развитие",</w:t>
      </w:r>
      <w:r w:rsidR="0013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BEC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</w:t>
      </w:r>
      <w:r w:rsidR="00131B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1BEC" w:rsidRPr="0013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BEC"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"Художественно-эстетическое развитие",   </w:t>
      </w:r>
      <w:r w:rsidR="0013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"Физическое развитие"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входят в расписание </w:t>
      </w:r>
      <w:r w:rsidR="006A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составлении учебного плана учитывались следующие принципы: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развивающего образования, целью которого является развитие ребенка;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научной обоснованности и практической применимости; 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соответствия критериям полноты, необходимости и достаточности;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обеспечения единства воспитательных, развивающих и обучающих целей  и задач процесса образования дошкольников, в процессе реализации которых формируются знания, умения, навыки, которые имеют непосредственное отношение  к  развитию дошкольников;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интеграции непосредственно образовательных областей в соответствии с возрастными возможностями и особенностями воспитанников, спецификой и возможностями образовательных областей;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-комплексно-тематический принцип построения образовательного процесса; 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-решение программных образовательных задач в совместной деятельности взрослого и детей и самостоятельной деятельности детей не только в рамках </w:t>
      </w:r>
      <w:r w:rsidR="006A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деятельности, но и при проведении режимных моментов в соответствии со спецификой дошкольного образования;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непосредственно образовательного процесса с учетом возрастных    особенностей дошкольников, используя разные формы работы.</w:t>
      </w:r>
    </w:p>
    <w:p w:rsidR="006A3FBB" w:rsidRPr="00B5562C" w:rsidRDefault="006A3FBB" w:rsidP="006A3FBB">
      <w:pPr>
        <w:pStyle w:val="a5"/>
        <w:spacing w:before="225" w:beforeAutospacing="0" w:after="225" w:afterAutospacing="0" w:line="300" w:lineRule="atLeast"/>
        <w:jc w:val="both"/>
      </w:pPr>
      <w:r w:rsidRPr="00B5562C">
        <w:t xml:space="preserve">   Количество и продолжительность непрерывной </w:t>
      </w:r>
      <w:r w:rsidR="006A00FF">
        <w:t>основной</w:t>
      </w:r>
      <w:r w:rsidRPr="00B5562C">
        <w:t xml:space="preserve">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непрерывной </w:t>
      </w:r>
      <w:r w:rsidR="006A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для детей от 3 до 4-х лет – не более 15 минут, для детей от 4-х до 5-ти лет – не более 20 минут, для детей от 5 до 6-ти лет - не более 25 минут, для детей </w:t>
      </w:r>
      <w:proofErr w:type="gramStart"/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6-ти </w:t>
      </w:r>
      <w:proofErr w:type="gramStart"/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 лет - не более 30 минут.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50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</w:t>
      </w:r>
      <w:r w:rsidR="006A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статического характера проводятся физкультурные минутки.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Образовательную деятельность, требующую повышенной познавательной активности и умственного напряжения детей,   организовывается в первую половину дня. 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утомления детей  проводятся  физкультурные, музыкальные занятия и т.п.</w:t>
      </w:r>
    </w:p>
    <w:p w:rsidR="006A3FBB" w:rsidRPr="00B5562C" w:rsidRDefault="006A3FBB" w:rsidP="006A3FBB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BB" w:rsidRPr="00B5562C" w:rsidRDefault="006A3FBB" w:rsidP="006A3FBB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мла</w:t>
      </w:r>
      <w:r w:rsidR="00BD4FC3"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дшей группе (от 3 до 4 лет) – 1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неделю по 15 минут (включая </w:t>
      </w:r>
      <w:r w:rsidR="00BD4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</w:t>
      </w:r>
      <w:r w:rsidR="00BD4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BD4F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кружковой работе), с 10 минутными перерывами между ними.  </w:t>
      </w:r>
    </w:p>
    <w:p w:rsidR="006A3FBB" w:rsidRPr="00B5562C" w:rsidRDefault="006A3FBB" w:rsidP="006A3FBB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средней г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руппе (от 4 до 5 лет) – 1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20 минут (включая 1 дополнительное занятие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кружковой работе), с 10 минутными перерывами между ними.  </w:t>
      </w:r>
    </w:p>
    <w:p w:rsidR="006A3FBB" w:rsidRPr="00B5562C" w:rsidRDefault="006A3FBB" w:rsidP="006A3FBB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ста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ршей группе (от 5 до 6 лет) – 1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по 20-25 минут (включая 3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занятия по кружковой работе),  с 10 минутными перерывами между ними.  </w:t>
      </w:r>
    </w:p>
    <w:p w:rsidR="006A3FBB" w:rsidRPr="00B5562C" w:rsidRDefault="006A3FBB" w:rsidP="006A3FBB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подготовител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группе (от 6 до 7 лет) – 1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30 минут (включая </w:t>
      </w:r>
      <w:r w:rsidR="008D12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занятия по кружковой работе), с 10 минутными перерывами между ними.  </w:t>
      </w:r>
    </w:p>
    <w:p w:rsidR="006A3FBB" w:rsidRPr="00B5562C" w:rsidRDefault="006A3FBB" w:rsidP="006A3FBB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FBB" w:rsidRPr="00B5562C" w:rsidRDefault="006A3FBB" w:rsidP="006A3FBB">
      <w:pPr>
        <w:shd w:val="clear" w:color="auto" w:fill="FFFFFF" w:themeFill="background1"/>
        <w:spacing w:after="0" w:line="293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занятий с 3 до 7 лет (подгрупповые и фронтальные).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жизнедеятельности ГДО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предусматривает, как организованные 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совместно с детьми (О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0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="00B021B0" w:rsidRPr="00B021B0">
        <w:rPr>
          <w:rFonts w:ascii="Times New Roman" w:hAnsi="Times New Roman" w:cs="Times New Roman"/>
          <w:sz w:val="24"/>
        </w:rPr>
        <w:t xml:space="preserve"> образовательн</w:t>
      </w:r>
      <w:r w:rsidR="00B021B0">
        <w:rPr>
          <w:rFonts w:ascii="Times New Roman" w:hAnsi="Times New Roman" w:cs="Times New Roman"/>
          <w:sz w:val="24"/>
        </w:rPr>
        <w:t>ая деятельность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развлечения, кружки) формы детской деятельности, так и самостоятельную деятельность детей. Режим дня и сетка занятий соот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виду и направлению  ГДО</w:t>
      </w:r>
      <w:r w:rsidRPr="00B5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3FBB" w:rsidRPr="00B5562C" w:rsidRDefault="006A3FBB" w:rsidP="006A3FB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организованной де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 деятельности является  «О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осуществляемое совместно </w:t>
      </w:r>
      <w:proofErr w:type="gramStart"/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BB" w:rsidRPr="00B5562C" w:rsidRDefault="006A3FBB" w:rsidP="006A3FBB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C0004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 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Ленинская СОШ</w:t>
      </w:r>
      <w:r w:rsidRPr="00B556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  </w:t>
      </w:r>
      <w:r w:rsidR="00BB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разновозрастная группа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0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организованной </w:t>
      </w:r>
      <w:r w:rsidR="00B02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деятельности)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делятся на четыре подгруппы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укомплектованные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нормами:</w:t>
      </w:r>
    </w:p>
    <w:p w:rsidR="006A3FBB" w:rsidRPr="00B5562C" w:rsidRDefault="006A3FBB" w:rsidP="006A3F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 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 </w:t>
      </w:r>
    </w:p>
    <w:p w:rsidR="006A3FBB" w:rsidRPr="00B5562C" w:rsidRDefault="006A3FBB" w:rsidP="006A3F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 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(4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6A3FBB" w:rsidRPr="00B5562C" w:rsidRDefault="006A3FBB" w:rsidP="006A3F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лет)</w:t>
      </w:r>
    </w:p>
    <w:p w:rsidR="006A3FBB" w:rsidRPr="00B5562C" w:rsidRDefault="006A3FBB" w:rsidP="006A3F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к школе 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подгруппа 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A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6A3FBB" w:rsidRPr="00B5562C" w:rsidRDefault="006A3FBB" w:rsidP="006A3F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Учебный год начинается с 1 сентября и заканчивается 31 мая. </w:t>
      </w:r>
      <w:r w:rsidR="0080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дошкольного образования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режиме пятидневной рабочей недели. </w:t>
      </w:r>
    </w:p>
    <w:p w:rsidR="006A3FBB" w:rsidRPr="00B5562C" w:rsidRDefault="006A3FBB" w:rsidP="006A3F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начинается с 1 июня по 31 августа.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BB" w:rsidRPr="00B5562C" w:rsidRDefault="006A3FBB" w:rsidP="006A3FBB">
      <w:pPr>
        <w:shd w:val="clear" w:color="auto" w:fill="FFFFFF"/>
        <w:spacing w:after="202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0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</w:t>
      </w:r>
      <w:r w:rsidRPr="00B55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ктура учебного года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Wingdings" w:eastAsia="Times New Roman" w:hAnsi="Wingdings" w:cs="Arial"/>
          <w:sz w:val="24"/>
          <w:szCs w:val="24"/>
          <w:lang w:eastAsia="ru-RU"/>
        </w:rPr>
        <w:t></w:t>
      </w:r>
      <w:r w:rsidRPr="00B5562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5562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0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11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– адаптационный, диагностический период;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Wingdings" w:eastAsia="Times New Roman" w:hAnsi="Wingdings" w:cs="Arial"/>
          <w:sz w:val="24"/>
          <w:szCs w:val="24"/>
          <w:lang w:eastAsia="ru-RU"/>
        </w:rPr>
        <w:t></w:t>
      </w:r>
      <w:r w:rsidRPr="00B5562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5562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0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="00B3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по 2</w:t>
      </w:r>
      <w:r w:rsidR="00C000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- образовательный период;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Wingdings" w:eastAsia="Times New Roman" w:hAnsi="Wingdings" w:cs="Arial"/>
          <w:sz w:val="24"/>
          <w:szCs w:val="24"/>
          <w:lang w:eastAsia="ru-RU"/>
        </w:rPr>
        <w:t></w:t>
      </w:r>
      <w:r w:rsidRPr="00B5562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5562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00040">
        <w:rPr>
          <w:rFonts w:ascii="Times New Roman" w:eastAsia="Times New Roman" w:hAnsi="Times New Roman" w:cs="Times New Roman"/>
          <w:sz w:val="24"/>
          <w:szCs w:val="24"/>
          <w:lang w:eastAsia="ru-RU"/>
        </w:rPr>
        <w:t>С 30</w:t>
      </w:r>
      <w:r w:rsidR="00B3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по 10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– новогодние и Рождественские каникулы;</w:t>
      </w:r>
    </w:p>
    <w:p w:rsidR="006A3FBB" w:rsidRPr="00B5562C" w:rsidRDefault="006A3FBB" w:rsidP="006A3FBB">
      <w:pPr>
        <w:shd w:val="clear" w:color="auto" w:fill="FFFFFF"/>
        <w:spacing w:after="0" w:line="293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Wingdings" w:eastAsia="Times New Roman" w:hAnsi="Wingdings" w:cs="Arial"/>
          <w:sz w:val="24"/>
          <w:szCs w:val="24"/>
          <w:lang w:eastAsia="ru-RU"/>
        </w:rPr>
        <w:t></w:t>
      </w:r>
      <w:r w:rsidRPr="00B5562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5562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000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по </w:t>
      </w:r>
      <w:r w:rsidR="00C0004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3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– образовательный период;</w:t>
      </w:r>
    </w:p>
    <w:p w:rsidR="006A3FBB" w:rsidRDefault="006A3FBB" w:rsidP="006A3FBB">
      <w:pPr>
        <w:shd w:val="clear" w:color="auto" w:fill="FFFFFF"/>
        <w:spacing w:after="0" w:line="293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2C">
        <w:rPr>
          <w:rFonts w:ascii="Wingdings" w:eastAsia="Times New Roman" w:hAnsi="Wingdings" w:cs="Arial"/>
          <w:sz w:val="24"/>
          <w:szCs w:val="24"/>
          <w:lang w:eastAsia="ru-RU"/>
        </w:rPr>
        <w:t></w:t>
      </w:r>
      <w:r w:rsidRPr="00B5562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5562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04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177D6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по 31</w:t>
      </w:r>
      <w:r w:rsidRPr="00B5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- диагностический период.</w:t>
      </w: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77" w:rsidRDefault="00044477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4471" w:rsidSect="00380912">
          <w:pgSz w:w="11906" w:h="16838"/>
          <w:pgMar w:top="568" w:right="851" w:bottom="567" w:left="1701" w:header="709" w:footer="709" w:gutter="0"/>
          <w:cols w:space="720"/>
        </w:sectPr>
      </w:pPr>
    </w:p>
    <w:p w:rsidR="000C11FD" w:rsidRDefault="000C11FD" w:rsidP="000C1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376748">
        <w:rPr>
          <w:rFonts w:ascii="Times New Roman" w:hAnsi="Times New Roman" w:cs="Times New Roman"/>
          <w:b/>
          <w:sz w:val="24"/>
          <w:szCs w:val="24"/>
        </w:rPr>
        <w:t>организованной</w:t>
      </w:r>
      <w:r w:rsidRPr="000C11F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B40CE9" w:rsidRPr="000C11FD" w:rsidRDefault="00B40CE9" w:rsidP="000C11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8"/>
        <w:gridCol w:w="2105"/>
        <w:gridCol w:w="3969"/>
        <w:gridCol w:w="850"/>
        <w:gridCol w:w="992"/>
        <w:gridCol w:w="993"/>
        <w:gridCol w:w="850"/>
        <w:gridCol w:w="851"/>
        <w:gridCol w:w="141"/>
        <w:gridCol w:w="851"/>
        <w:gridCol w:w="992"/>
        <w:gridCol w:w="992"/>
        <w:gridCol w:w="993"/>
        <w:gridCol w:w="866"/>
      </w:tblGrid>
      <w:tr w:rsidR="000C11FD" w:rsidRPr="000C11FD" w:rsidTr="00B40CE9">
        <w:trPr>
          <w:trHeight w:val="219"/>
        </w:trPr>
        <w:tc>
          <w:tcPr>
            <w:tcW w:w="448" w:type="dxa"/>
            <w:vMerge w:val="restart"/>
            <w:vAlign w:val="center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Cs w:val="24"/>
              </w:rPr>
              <w:t>№</w:t>
            </w:r>
          </w:p>
        </w:tc>
        <w:tc>
          <w:tcPr>
            <w:tcW w:w="2105" w:type="dxa"/>
            <w:vMerge w:val="restart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69" w:type="dxa"/>
            <w:vMerge w:val="restart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9371" w:type="dxa"/>
            <w:gridSpan w:val="11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воспитанников</w:t>
            </w:r>
          </w:p>
        </w:tc>
      </w:tr>
      <w:tr w:rsidR="00B850D3" w:rsidRPr="000C11FD" w:rsidTr="00B40CE9">
        <w:trPr>
          <w:trHeight w:val="132"/>
        </w:trPr>
        <w:tc>
          <w:tcPr>
            <w:tcW w:w="448" w:type="dxa"/>
            <w:vMerge/>
            <w:vAlign w:val="center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  <w:vMerge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1843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 лет</w:t>
            </w:r>
          </w:p>
        </w:tc>
        <w:tc>
          <w:tcPr>
            <w:tcW w:w="1843" w:type="dxa"/>
            <w:gridSpan w:val="3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 лет</w:t>
            </w:r>
          </w:p>
        </w:tc>
        <w:tc>
          <w:tcPr>
            <w:tcW w:w="1984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1859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</w:tr>
      <w:tr w:rsidR="000C11FD" w:rsidRPr="000C11FD" w:rsidTr="00B40CE9">
        <w:trPr>
          <w:trHeight w:val="454"/>
        </w:trPr>
        <w:tc>
          <w:tcPr>
            <w:tcW w:w="448" w:type="dxa"/>
            <w:vAlign w:val="center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05" w:type="dxa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C1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6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0C11FD" w:rsidRPr="000C11FD" w:rsidTr="00B40CE9">
        <w:trPr>
          <w:trHeight w:val="865"/>
        </w:trPr>
        <w:tc>
          <w:tcPr>
            <w:tcW w:w="448" w:type="dxa"/>
            <w:vAlign w:val="center"/>
          </w:tcPr>
          <w:p w:rsidR="000C11FD" w:rsidRPr="000C11FD" w:rsidRDefault="000C11FD" w:rsidP="000C11F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2105" w:type="dxa"/>
            <w:vAlign w:val="center"/>
          </w:tcPr>
          <w:p w:rsidR="000C11FD" w:rsidRPr="000C11FD" w:rsidRDefault="000C11FD" w:rsidP="00C02A6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69" w:type="dxa"/>
          </w:tcPr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9371" w:type="dxa"/>
            <w:gridSpan w:val="11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Реализуется  в совместной деятельности  воспитателя с детьми</w:t>
            </w:r>
          </w:p>
        </w:tc>
      </w:tr>
      <w:tr w:rsidR="000C11FD" w:rsidRPr="000C11FD" w:rsidTr="00B40CE9">
        <w:trPr>
          <w:trHeight w:val="1721"/>
        </w:trPr>
        <w:tc>
          <w:tcPr>
            <w:tcW w:w="448" w:type="dxa"/>
            <w:vAlign w:val="center"/>
          </w:tcPr>
          <w:p w:rsidR="000C11FD" w:rsidRPr="000C11FD" w:rsidRDefault="000C11FD" w:rsidP="000C11F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2105" w:type="dxa"/>
            <w:vAlign w:val="center"/>
          </w:tcPr>
          <w:p w:rsidR="000C11FD" w:rsidRPr="000C11FD" w:rsidRDefault="000C11FD" w:rsidP="00C02A6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850" w:type="dxa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</w:tcPr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A860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11FD" w:rsidRPr="000C11FD" w:rsidTr="00B40CE9">
        <w:trPr>
          <w:trHeight w:val="359"/>
        </w:trPr>
        <w:tc>
          <w:tcPr>
            <w:tcW w:w="448" w:type="dxa"/>
            <w:vAlign w:val="center"/>
          </w:tcPr>
          <w:p w:rsidR="000C11FD" w:rsidRPr="000C11FD" w:rsidRDefault="000C11FD" w:rsidP="000C11F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2105" w:type="dxa"/>
            <w:vAlign w:val="center"/>
          </w:tcPr>
          <w:p w:rsidR="000C11FD" w:rsidRPr="000C11FD" w:rsidRDefault="000C11FD" w:rsidP="00C02A6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969" w:type="dxa"/>
          </w:tcPr>
          <w:p w:rsidR="000C11FD" w:rsidRPr="000C11FD" w:rsidRDefault="000C11FD" w:rsidP="00C02A6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371" w:type="dxa"/>
            <w:gridSpan w:val="11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Реализуется через конструктивные игры  и проекты в ходе совместной деятельности взрослых и детей</w:t>
            </w:r>
          </w:p>
        </w:tc>
      </w:tr>
      <w:tr w:rsidR="00B850D3" w:rsidRPr="000C11FD" w:rsidTr="00B40CE9">
        <w:trPr>
          <w:trHeight w:val="255"/>
        </w:trPr>
        <w:tc>
          <w:tcPr>
            <w:tcW w:w="448" w:type="dxa"/>
            <w:vMerge w:val="restart"/>
            <w:vAlign w:val="center"/>
          </w:tcPr>
          <w:p w:rsidR="000C11FD" w:rsidRPr="000C11FD" w:rsidRDefault="000C11FD" w:rsidP="000C11F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0C11FD" w:rsidRPr="00B40CE9" w:rsidRDefault="000C11FD" w:rsidP="00C02A6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C11FD" w:rsidRPr="000C11FD" w:rsidTr="00B40CE9">
        <w:trPr>
          <w:trHeight w:val="255"/>
        </w:trPr>
        <w:tc>
          <w:tcPr>
            <w:tcW w:w="448" w:type="dxa"/>
            <w:vMerge/>
            <w:vAlign w:val="center"/>
          </w:tcPr>
          <w:p w:rsidR="000C11FD" w:rsidRPr="000C11FD" w:rsidRDefault="000C11FD" w:rsidP="000C11F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2105" w:type="dxa"/>
            <w:vMerge/>
            <w:vAlign w:val="center"/>
          </w:tcPr>
          <w:p w:rsidR="000C11FD" w:rsidRPr="000C11FD" w:rsidRDefault="000C11FD" w:rsidP="00C02A6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969" w:type="dxa"/>
          </w:tcPr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Ознакомление с худ</w:t>
            </w:r>
            <w:proofErr w:type="gramStart"/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0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</w:p>
        </w:tc>
        <w:tc>
          <w:tcPr>
            <w:tcW w:w="9371" w:type="dxa"/>
            <w:gridSpan w:val="11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Реализуется в совместной деятельности  в  ходе режимных моментов</w:t>
            </w:r>
          </w:p>
        </w:tc>
      </w:tr>
      <w:tr w:rsidR="00B850D3" w:rsidRPr="000C11FD" w:rsidTr="00B40CE9">
        <w:trPr>
          <w:trHeight w:val="929"/>
        </w:trPr>
        <w:tc>
          <w:tcPr>
            <w:tcW w:w="448" w:type="dxa"/>
            <w:vAlign w:val="center"/>
          </w:tcPr>
          <w:p w:rsidR="000C11FD" w:rsidRPr="000C11FD" w:rsidRDefault="000C11FD" w:rsidP="000C11F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2105" w:type="dxa"/>
            <w:vAlign w:val="center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C11FD" w:rsidRPr="00B40CE9" w:rsidRDefault="000C11FD" w:rsidP="00C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0,5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0,5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0,5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0,5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0,5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0,5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0,5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0,5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850D3" w:rsidRPr="000C11FD" w:rsidTr="00B40CE9">
        <w:trPr>
          <w:trHeight w:val="306"/>
        </w:trPr>
        <w:tc>
          <w:tcPr>
            <w:tcW w:w="448" w:type="dxa"/>
            <w:vMerge w:val="restart"/>
            <w:vAlign w:val="center"/>
          </w:tcPr>
          <w:p w:rsidR="000C11FD" w:rsidRPr="000C11FD" w:rsidRDefault="000C11FD" w:rsidP="000C11F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0C11FD" w:rsidRPr="00B40CE9" w:rsidRDefault="000C11FD" w:rsidP="00C02A6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850D3" w:rsidRPr="000C11FD" w:rsidTr="00B40CE9">
        <w:trPr>
          <w:trHeight w:val="306"/>
        </w:trPr>
        <w:tc>
          <w:tcPr>
            <w:tcW w:w="448" w:type="dxa"/>
            <w:vMerge/>
            <w:vAlign w:val="center"/>
          </w:tcPr>
          <w:p w:rsidR="000C11FD" w:rsidRPr="000C11FD" w:rsidRDefault="000C11FD" w:rsidP="000C11FD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2"/>
              </w:rPr>
            </w:pPr>
          </w:p>
        </w:tc>
        <w:tc>
          <w:tcPr>
            <w:tcW w:w="2105" w:type="dxa"/>
            <w:vMerge/>
            <w:vAlign w:val="center"/>
          </w:tcPr>
          <w:p w:rsidR="000C11FD" w:rsidRPr="000C11FD" w:rsidRDefault="000C11FD" w:rsidP="00C02A6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  <w:r w:rsidRPr="00B40CE9"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850D3" w:rsidRPr="000C11FD" w:rsidTr="00B40CE9">
        <w:trPr>
          <w:trHeight w:val="433"/>
        </w:trPr>
        <w:tc>
          <w:tcPr>
            <w:tcW w:w="448" w:type="dxa"/>
            <w:vAlign w:val="center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4" w:type="dxa"/>
            <w:gridSpan w:val="2"/>
            <w:shd w:val="clear" w:color="auto" w:fill="auto"/>
            <w:vAlign w:val="center"/>
          </w:tcPr>
          <w:p w:rsidR="000C11FD" w:rsidRPr="000C11FD" w:rsidRDefault="000C11FD" w:rsidP="00C02A63">
            <w:pPr>
              <w:rPr>
                <w:rFonts w:ascii="Times New Roman" w:hAnsi="Times New Roman" w:cs="Times New Roman"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11FD" w:rsidRPr="000C11FD" w:rsidRDefault="000C11FD" w:rsidP="00C02A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11FD">
              <w:rPr>
                <w:rFonts w:ascii="Times New Roman" w:hAnsi="Times New Roman" w:cs="Times New Roman"/>
                <w:b/>
                <w:szCs w:val="24"/>
              </w:rPr>
              <w:t>54</w:t>
            </w:r>
          </w:p>
        </w:tc>
      </w:tr>
    </w:tbl>
    <w:p w:rsidR="000C11FD" w:rsidRPr="000C11FD" w:rsidRDefault="000C11FD" w:rsidP="000C11FD">
      <w:pPr>
        <w:pStyle w:val="a3"/>
        <w:rPr>
          <w:rFonts w:ascii="Times New Roman" w:hAnsi="Times New Roman" w:cs="Times New Roman"/>
          <w:sz w:val="24"/>
        </w:rPr>
      </w:pPr>
    </w:p>
    <w:p w:rsidR="00B40CE9" w:rsidRDefault="00B40CE9" w:rsidP="000C1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E9" w:rsidRDefault="00B40CE9" w:rsidP="000C1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0CE9" w:rsidRDefault="00B40CE9" w:rsidP="000C1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CE9" w:rsidRDefault="00B40CE9" w:rsidP="000C1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FD" w:rsidRPr="000C11FD" w:rsidRDefault="000C11FD" w:rsidP="000C1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FD">
        <w:rPr>
          <w:rFonts w:ascii="Times New Roman" w:hAnsi="Times New Roman" w:cs="Times New Roman"/>
          <w:b/>
          <w:sz w:val="28"/>
          <w:szCs w:val="28"/>
        </w:rPr>
        <w:t>РЕЖИМ</w:t>
      </w:r>
    </w:p>
    <w:p w:rsidR="000C11FD" w:rsidRPr="000C11FD" w:rsidRDefault="00380912" w:rsidP="000C1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</w:t>
      </w:r>
      <w:r w:rsidR="000C11FD" w:rsidRPr="000C11FD">
        <w:rPr>
          <w:rFonts w:ascii="Times New Roman" w:hAnsi="Times New Roman" w:cs="Times New Roman"/>
          <w:b/>
          <w:sz w:val="28"/>
          <w:szCs w:val="28"/>
        </w:rPr>
        <w:t>нной  образовательной  деятельности</w:t>
      </w:r>
    </w:p>
    <w:p w:rsidR="000C11FD" w:rsidRPr="000C11FD" w:rsidRDefault="000C11FD" w:rsidP="000C11FD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2302"/>
        <w:gridCol w:w="2303"/>
        <w:gridCol w:w="2302"/>
        <w:gridCol w:w="2303"/>
      </w:tblGrid>
      <w:tr w:rsidR="000C11FD" w:rsidRPr="000C11FD" w:rsidTr="00C02A63">
        <w:trPr>
          <w:trHeight w:val="540"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C11FD">
              <w:rPr>
                <w:rFonts w:ascii="Times New Roman" w:hAnsi="Times New Roman" w:cs="Times New Roman"/>
                <w:szCs w:val="20"/>
              </w:rPr>
              <w:t>Вторая  младшая группа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C11FD">
              <w:rPr>
                <w:rFonts w:ascii="Times New Roman" w:hAnsi="Times New Roman" w:cs="Times New Roman"/>
                <w:szCs w:val="20"/>
              </w:rPr>
              <w:t>Средняя  группа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C11FD">
              <w:rPr>
                <w:rFonts w:ascii="Times New Roman" w:hAnsi="Times New Roman" w:cs="Times New Roman"/>
                <w:szCs w:val="20"/>
              </w:rPr>
              <w:t>Старшая группа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C11FD">
              <w:rPr>
                <w:rFonts w:ascii="Times New Roman" w:hAnsi="Times New Roman" w:cs="Times New Roman"/>
                <w:szCs w:val="20"/>
              </w:rPr>
              <w:t xml:space="preserve">Подготовительная </w:t>
            </w:r>
          </w:p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C11FD">
              <w:rPr>
                <w:rFonts w:ascii="Times New Roman" w:hAnsi="Times New Roman" w:cs="Times New Roman"/>
                <w:szCs w:val="20"/>
              </w:rPr>
              <w:t>к  школе группа</w:t>
            </w:r>
          </w:p>
        </w:tc>
      </w:tr>
      <w:tr w:rsidR="000C11FD" w:rsidRPr="000C11FD" w:rsidTr="00C02A63">
        <w:trPr>
          <w:trHeight w:val="1312"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0C11FD" w:rsidRPr="000C11FD" w:rsidRDefault="000C11FD" w:rsidP="00380912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C11FD">
              <w:rPr>
                <w:rFonts w:ascii="Times New Roman" w:hAnsi="Times New Roman" w:cs="Times New Roman"/>
                <w:i/>
                <w:sz w:val="24"/>
              </w:rPr>
              <w:t xml:space="preserve">Продолжительность  непрерывной  </w:t>
            </w:r>
            <w:r w:rsidR="00380912">
              <w:rPr>
                <w:rFonts w:ascii="Times New Roman" w:hAnsi="Times New Roman" w:cs="Times New Roman"/>
                <w:i/>
                <w:sz w:val="24"/>
              </w:rPr>
              <w:t>организованной</w:t>
            </w:r>
            <w:r w:rsidRPr="000C11FD">
              <w:rPr>
                <w:rFonts w:ascii="Times New Roman" w:hAnsi="Times New Roman" w:cs="Times New Roman"/>
                <w:i/>
                <w:sz w:val="24"/>
              </w:rPr>
              <w:t xml:space="preserve">  образовательной  деятельности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не  более 15 мин.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не более  20 мин.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не более  25 мин.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не более 30 мин.</w:t>
            </w:r>
          </w:p>
        </w:tc>
      </w:tr>
      <w:tr w:rsidR="000C11FD" w:rsidRPr="000C11FD" w:rsidTr="00C02A63">
        <w:trPr>
          <w:trHeight w:val="576"/>
        </w:trPr>
        <w:tc>
          <w:tcPr>
            <w:tcW w:w="5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380912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C11FD">
              <w:rPr>
                <w:rFonts w:ascii="Times New Roman" w:hAnsi="Times New Roman" w:cs="Times New Roman"/>
                <w:i/>
                <w:sz w:val="24"/>
              </w:rPr>
              <w:t xml:space="preserve">Перерыв  между  различными  видами  </w:t>
            </w:r>
            <w:r w:rsidR="00380912">
              <w:rPr>
                <w:rFonts w:ascii="Times New Roman" w:hAnsi="Times New Roman" w:cs="Times New Roman"/>
                <w:i/>
                <w:sz w:val="24"/>
              </w:rPr>
              <w:t>организованно</w:t>
            </w:r>
            <w:r w:rsidRPr="000C11FD">
              <w:rPr>
                <w:rFonts w:ascii="Times New Roman" w:hAnsi="Times New Roman" w:cs="Times New Roman"/>
                <w:i/>
                <w:sz w:val="24"/>
              </w:rPr>
              <w:t>й образовательной деятельности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не  менее  10  мин.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не  менее  10  мин.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не  менее  10  мин.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не  менее  10  мин.</w:t>
            </w:r>
          </w:p>
        </w:tc>
      </w:tr>
      <w:tr w:rsidR="000C11FD" w:rsidRPr="000C11FD" w:rsidTr="00C02A63">
        <w:trPr>
          <w:trHeight w:val="267"/>
        </w:trPr>
        <w:tc>
          <w:tcPr>
            <w:tcW w:w="52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3809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 xml:space="preserve">В  середине  </w:t>
            </w:r>
            <w:r w:rsidR="00380912">
              <w:rPr>
                <w:rFonts w:ascii="Times New Roman" w:hAnsi="Times New Roman" w:cs="Times New Roman"/>
                <w:sz w:val="24"/>
              </w:rPr>
              <w:t>организованной</w:t>
            </w:r>
            <w:r w:rsidRPr="000C11FD">
              <w:rPr>
                <w:rFonts w:ascii="Times New Roman" w:hAnsi="Times New Roman" w:cs="Times New Roman"/>
                <w:sz w:val="24"/>
              </w:rPr>
              <w:t xml:space="preserve">  образовательной    деятельности   статического   характера   проводится  физкультминутка.</w:t>
            </w:r>
          </w:p>
        </w:tc>
      </w:tr>
      <w:tr w:rsidR="000C11FD" w:rsidRPr="000C11FD" w:rsidTr="00C02A63">
        <w:trPr>
          <w:trHeight w:val="556"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C11FD">
              <w:rPr>
                <w:rFonts w:ascii="Times New Roman" w:hAnsi="Times New Roman" w:cs="Times New Roman"/>
                <w:i/>
                <w:sz w:val="24"/>
              </w:rPr>
              <w:t xml:space="preserve">Место проведения   </w:t>
            </w:r>
            <w:r w:rsidR="00380912">
              <w:rPr>
                <w:rFonts w:ascii="Times New Roman" w:hAnsi="Times New Roman" w:cs="Times New Roman"/>
                <w:i/>
                <w:sz w:val="24"/>
              </w:rPr>
              <w:t xml:space="preserve">организованной </w:t>
            </w:r>
            <w:r w:rsidRPr="000C11FD">
              <w:rPr>
                <w:rFonts w:ascii="Times New Roman" w:hAnsi="Times New Roman" w:cs="Times New Roman"/>
                <w:i/>
                <w:sz w:val="24"/>
              </w:rPr>
              <w:t xml:space="preserve">образовательной  деятельности   </w:t>
            </w:r>
          </w:p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C11FD">
              <w:rPr>
                <w:rFonts w:ascii="Times New Roman" w:hAnsi="Times New Roman" w:cs="Times New Roman"/>
                <w:i/>
                <w:sz w:val="24"/>
              </w:rPr>
              <w:t>в  режиме  дня</w:t>
            </w:r>
          </w:p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 xml:space="preserve">В  I  половину  дня. </w:t>
            </w:r>
          </w:p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 xml:space="preserve">В  I  половину  дня. </w:t>
            </w:r>
          </w:p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 xml:space="preserve">В  I   и  II  половину  дня. </w:t>
            </w:r>
          </w:p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C11FD">
              <w:rPr>
                <w:rFonts w:ascii="Times New Roman" w:hAnsi="Times New Roman" w:cs="Times New Roman"/>
                <w:szCs w:val="20"/>
              </w:rPr>
              <w:t xml:space="preserve"> (Во II половину дня не  чаще 2-3 раз в неделю)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 xml:space="preserve">В  I   и  II  половину  дня. </w:t>
            </w:r>
          </w:p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0C11FD">
              <w:rPr>
                <w:rFonts w:ascii="Times New Roman" w:hAnsi="Times New Roman" w:cs="Times New Roman"/>
                <w:szCs w:val="20"/>
              </w:rPr>
              <w:t xml:space="preserve"> (Во II половину дня не  чаще 2-3 раз в неделю)</w:t>
            </w:r>
          </w:p>
        </w:tc>
      </w:tr>
      <w:tr w:rsidR="000C11FD" w:rsidRPr="000C11FD" w:rsidTr="00C02A63">
        <w:trPr>
          <w:trHeight w:val="1152"/>
        </w:trPr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i/>
                <w:sz w:val="18"/>
                <w:szCs w:val="16"/>
              </w:rPr>
            </w:pPr>
          </w:p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0C11FD">
              <w:rPr>
                <w:rFonts w:ascii="Times New Roman" w:hAnsi="Times New Roman" w:cs="Times New Roman"/>
                <w:i/>
                <w:sz w:val="24"/>
              </w:rPr>
              <w:t>Максимальный  объем образовательной  нагрузки  в неделю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2ч. 45 мин.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4  часа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6ч. 15 мин.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1FD" w:rsidRPr="000C11FD" w:rsidRDefault="000C11FD" w:rsidP="000C11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11FD">
              <w:rPr>
                <w:rFonts w:ascii="Times New Roman" w:hAnsi="Times New Roman" w:cs="Times New Roman"/>
                <w:sz w:val="24"/>
              </w:rPr>
              <w:t>8ч. 30 мин.</w:t>
            </w:r>
          </w:p>
        </w:tc>
      </w:tr>
    </w:tbl>
    <w:p w:rsidR="000C11FD" w:rsidRPr="000C11FD" w:rsidRDefault="000C11FD" w:rsidP="000C11FD">
      <w:pPr>
        <w:pStyle w:val="a3"/>
        <w:rPr>
          <w:rFonts w:ascii="Times New Roman" w:hAnsi="Times New Roman" w:cs="Times New Roman"/>
          <w:szCs w:val="20"/>
        </w:rPr>
      </w:pPr>
    </w:p>
    <w:p w:rsidR="000C11FD" w:rsidRPr="000C11FD" w:rsidRDefault="000C11FD" w:rsidP="000C11FD">
      <w:pPr>
        <w:pStyle w:val="a3"/>
        <w:rPr>
          <w:rFonts w:ascii="Times New Roman" w:hAnsi="Times New Roman" w:cs="Times New Roman"/>
          <w:sz w:val="24"/>
        </w:rPr>
      </w:pPr>
      <w:r w:rsidRPr="000C11FD">
        <w:rPr>
          <w:rFonts w:ascii="Times New Roman" w:hAnsi="Times New Roman" w:cs="Times New Roman"/>
          <w:sz w:val="24"/>
        </w:rPr>
        <w:t xml:space="preserve"> </w:t>
      </w:r>
    </w:p>
    <w:p w:rsidR="000C11FD" w:rsidRPr="000C11FD" w:rsidRDefault="000C11FD" w:rsidP="000C11FD">
      <w:pPr>
        <w:pStyle w:val="a3"/>
        <w:rPr>
          <w:rFonts w:ascii="Times New Roman" w:hAnsi="Times New Roman" w:cs="Times New Roman"/>
          <w:sz w:val="24"/>
        </w:rPr>
      </w:pPr>
      <w:r w:rsidRPr="000C11FD">
        <w:rPr>
          <w:rFonts w:ascii="Times New Roman" w:hAnsi="Times New Roman" w:cs="Times New Roman"/>
          <w:sz w:val="24"/>
        </w:rPr>
        <w:t xml:space="preserve">Режим </w:t>
      </w:r>
      <w:r w:rsidR="00380912">
        <w:rPr>
          <w:rFonts w:ascii="Times New Roman" w:hAnsi="Times New Roman" w:cs="Times New Roman"/>
          <w:sz w:val="24"/>
        </w:rPr>
        <w:t>организованной</w:t>
      </w:r>
      <w:r w:rsidRPr="000C11FD">
        <w:rPr>
          <w:rFonts w:ascii="Times New Roman" w:hAnsi="Times New Roman" w:cs="Times New Roman"/>
          <w:sz w:val="24"/>
        </w:rPr>
        <w:t xml:space="preserve">  образовательной  деятельности  разработан  в  соответствии   с  действующими   санитарно-эпидемиологическими  требованиями   к  устройству, содержанию и   организации  режима   работы   в дошкольных организациях,  основной  общеобразовательной   программой  дошкольного  образования   и учебным  планом.</w:t>
      </w:r>
    </w:p>
    <w:p w:rsidR="000C11FD" w:rsidRPr="000C11FD" w:rsidRDefault="000C11FD" w:rsidP="000C11FD">
      <w:pPr>
        <w:pStyle w:val="a3"/>
        <w:rPr>
          <w:rFonts w:ascii="Times New Roman" w:eastAsia="Calibri" w:hAnsi="Times New Roman" w:cs="Times New Roman"/>
          <w:sz w:val="24"/>
        </w:rPr>
      </w:pPr>
    </w:p>
    <w:p w:rsidR="000C11FD" w:rsidRPr="000C11FD" w:rsidRDefault="000C11FD" w:rsidP="000C11FD">
      <w:pPr>
        <w:pStyle w:val="a3"/>
        <w:rPr>
          <w:rFonts w:ascii="Times New Roman" w:hAnsi="Times New Roman" w:cs="Times New Roman"/>
          <w:sz w:val="24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71" w:rsidRDefault="00CC4471" w:rsidP="006A3FBB">
      <w:pPr>
        <w:shd w:val="clear" w:color="auto" w:fill="FFFFFF" w:themeFill="background1"/>
        <w:spacing w:before="30" w:after="3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4471" w:rsidSect="000C11FD">
          <w:pgSz w:w="16838" w:h="11906" w:orient="landscape"/>
          <w:pgMar w:top="851" w:right="851" w:bottom="993" w:left="851" w:header="709" w:footer="709" w:gutter="0"/>
          <w:cols w:space="720"/>
        </w:sectPr>
      </w:pPr>
    </w:p>
    <w:p w:rsidR="00FF5851" w:rsidRPr="00B5562C" w:rsidRDefault="00FF5851" w:rsidP="00FF585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562C">
        <w:rPr>
          <w:rFonts w:ascii="Times New Roman" w:eastAsia="Times New Roman" w:hAnsi="Times New Roman" w:cs="Times New Roman"/>
          <w:lang w:eastAsia="ru-RU"/>
        </w:rPr>
        <w:lastRenderedPageBreak/>
        <w:t>Планирование образовательной деятельности</w:t>
      </w:r>
    </w:p>
    <w:p w:rsidR="00C10F15" w:rsidRDefault="00FF5851" w:rsidP="00FF5851">
      <w:pPr>
        <w:spacing w:after="0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B5562C">
        <w:rPr>
          <w:rFonts w:ascii="Times New Roman" w:eastAsia="Times New Roman" w:hAnsi="Times New Roman" w:cs="Times New Roman"/>
          <w:lang w:eastAsia="ru-RU"/>
        </w:rPr>
        <w:t>при работе по пятидневной неделе</w:t>
      </w:r>
    </w:p>
    <w:tbl>
      <w:tblPr>
        <w:tblStyle w:val="1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60"/>
        <w:gridCol w:w="1418"/>
        <w:gridCol w:w="1701"/>
        <w:gridCol w:w="1701"/>
        <w:gridCol w:w="2410"/>
      </w:tblGrid>
      <w:tr w:rsidR="00C10F15" w:rsidRPr="00B5562C" w:rsidTr="00C10F15">
        <w:trPr>
          <w:trHeight w:val="70"/>
        </w:trPr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Базовый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Младшая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Средняя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Старшая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школе </w:t>
            </w:r>
            <w:r w:rsidRPr="00B5562C">
              <w:rPr>
                <w:rFonts w:ascii="Times New Roman" w:hAnsi="Times New Roman" w:cs="Times New Roman"/>
              </w:rPr>
              <w:t>группа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помещении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на воздухе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Ознакомление с окружающим миром 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rPr>
          <w:trHeight w:val="521"/>
        </w:trPr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380912" w:rsidP="00403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0F15" w:rsidRPr="00B5562C">
              <w:rPr>
                <w:rFonts w:ascii="Times New Roman" w:hAnsi="Times New Roman" w:cs="Times New Roman"/>
              </w:rPr>
              <w:t xml:space="preserve">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Рисование 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Лепка 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</w:t>
            </w:r>
            <w:r w:rsidRPr="00B5562C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2 недели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2 недели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2 недели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2 недели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2 недели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2 недели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2 недели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Музыка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2 раза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5562C">
              <w:rPr>
                <w:rFonts w:ascii="Times New Roman" w:hAnsi="Times New Roman" w:cs="Times New Roman"/>
              </w:rPr>
              <w:t xml:space="preserve"> занятий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380912" w:rsidP="00403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0F15" w:rsidRPr="00B5562C">
              <w:rPr>
                <w:rFonts w:ascii="Times New Roman" w:hAnsi="Times New Roman" w:cs="Times New Roman"/>
              </w:rPr>
              <w:t xml:space="preserve"> занятий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5562C">
              <w:rPr>
                <w:rFonts w:ascii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14 занятий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403DB6">
        <w:tc>
          <w:tcPr>
            <w:tcW w:w="9890" w:type="dxa"/>
            <w:gridSpan w:val="5"/>
            <w:tcBorders>
              <w:right w:val="single" w:sz="4" w:space="0" w:color="auto"/>
            </w:tcBorders>
          </w:tcPr>
          <w:p w:rsidR="00C10F15" w:rsidRPr="00B5562C" w:rsidRDefault="00C10F15">
            <w:pPr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B304CB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Чтение </w:t>
            </w:r>
            <w:r w:rsidR="00B304CB">
              <w:rPr>
                <w:rFonts w:ascii="Times New Roman" w:hAnsi="Times New Roman" w:cs="Times New Roman"/>
              </w:rPr>
              <w:t>художествен</w:t>
            </w:r>
            <w:r w:rsidRPr="00B5562C">
              <w:rPr>
                <w:rFonts w:ascii="Times New Roman" w:hAnsi="Times New Roman" w:cs="Times New Roman"/>
              </w:rPr>
              <w:t>ной литературы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1 раз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Игровая деятельность 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Общение при проведении режимных моментов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Дежурства 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50711B" w:rsidP="00403DB6">
            <w:pPr>
              <w:jc w:val="center"/>
              <w:rPr>
                <w:rFonts w:ascii="Times New Roman" w:hAnsi="Times New Roman" w:cs="Times New Roman"/>
              </w:rPr>
            </w:pPr>
            <w:r w:rsidRPr="006672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403DB6">
        <w:tc>
          <w:tcPr>
            <w:tcW w:w="9890" w:type="dxa"/>
            <w:gridSpan w:val="5"/>
            <w:tcBorders>
              <w:right w:val="single" w:sz="4" w:space="0" w:color="auto"/>
            </w:tcBorders>
          </w:tcPr>
          <w:p w:rsidR="00C10F15" w:rsidRPr="00B5562C" w:rsidRDefault="00C10F15">
            <w:pPr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 xml:space="preserve">Самостоятельная деятельность детей </w:t>
            </w:r>
          </w:p>
        </w:tc>
      </w:tr>
      <w:tr w:rsidR="00C10F15" w:rsidRPr="00B5562C" w:rsidTr="00C10F15">
        <w:trPr>
          <w:trHeight w:val="338"/>
        </w:trPr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Самостоятельная игра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C10F15">
        <w:trPr>
          <w:trHeight w:val="258"/>
        </w:trPr>
        <w:tc>
          <w:tcPr>
            <w:tcW w:w="2660" w:type="dxa"/>
            <w:vMerge w:val="restart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 xml:space="preserve">Базовый </w:t>
            </w:r>
          </w:p>
          <w:p w:rsidR="00C10F15" w:rsidRPr="00B5562C" w:rsidRDefault="00C10F15" w:rsidP="00403DB6">
            <w:pPr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230" w:type="dxa"/>
            <w:gridSpan w:val="4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 xml:space="preserve">Периодичность </w:t>
            </w:r>
          </w:p>
        </w:tc>
      </w:tr>
      <w:tr w:rsidR="00C10F15" w:rsidRPr="00B5562C" w:rsidTr="00C10F15">
        <w:trPr>
          <w:trHeight w:val="558"/>
        </w:trPr>
        <w:tc>
          <w:tcPr>
            <w:tcW w:w="2660" w:type="dxa"/>
            <w:vMerge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</w:rPr>
              <w:t>под</w:t>
            </w:r>
            <w:r w:rsidRPr="00B5562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</w:t>
            </w:r>
            <w:r w:rsidRPr="00B5562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 xml:space="preserve">Старшая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</w:t>
            </w:r>
            <w:r w:rsidRPr="00B5562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 xml:space="preserve">Подготовительная </w:t>
            </w:r>
          </w:p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</w:t>
            </w:r>
            <w:r w:rsidRPr="00B5562C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C10F15" w:rsidRPr="00B5562C" w:rsidTr="00C10F15">
        <w:trPr>
          <w:trHeight w:val="782"/>
        </w:trPr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Познавательно-исследовательская деятельность 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C10F15">
        <w:trPr>
          <w:trHeight w:val="1071"/>
        </w:trPr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деятельность детей </w:t>
            </w:r>
          </w:p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в центрах (уголках) </w:t>
            </w:r>
          </w:p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403DB6">
        <w:tc>
          <w:tcPr>
            <w:tcW w:w="9890" w:type="dxa"/>
            <w:gridSpan w:val="5"/>
            <w:tcBorders>
              <w:right w:val="single" w:sz="4" w:space="0" w:color="auto"/>
            </w:tcBorders>
          </w:tcPr>
          <w:p w:rsidR="00C10F15" w:rsidRPr="00B5562C" w:rsidRDefault="00C10F15">
            <w:pPr>
              <w:rPr>
                <w:rFonts w:ascii="Times New Roman" w:hAnsi="Times New Roman" w:cs="Times New Roman"/>
                <w:b/>
              </w:rPr>
            </w:pPr>
            <w:r w:rsidRPr="00B5562C">
              <w:rPr>
                <w:rFonts w:ascii="Times New Roman" w:hAnsi="Times New Roman" w:cs="Times New Roman"/>
                <w:b/>
              </w:rPr>
              <w:t xml:space="preserve">Оздоровительная работа 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C10F15"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0F15" w:rsidRPr="00B5562C" w:rsidTr="00C10F15">
        <w:trPr>
          <w:trHeight w:val="641"/>
        </w:trPr>
        <w:tc>
          <w:tcPr>
            <w:tcW w:w="2660" w:type="dxa"/>
          </w:tcPr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 xml:space="preserve">Гигиенические </w:t>
            </w:r>
          </w:p>
          <w:p w:rsidR="00C10F15" w:rsidRPr="00B5562C" w:rsidRDefault="00C10F15" w:rsidP="00403DB6">
            <w:pPr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418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</w:tcPr>
          <w:p w:rsidR="00C10F15" w:rsidRPr="00B5562C" w:rsidRDefault="00C10F15" w:rsidP="00403DB6">
            <w:pPr>
              <w:jc w:val="center"/>
              <w:rPr>
                <w:rFonts w:ascii="Times New Roman" w:hAnsi="Times New Roman" w:cs="Times New Roman"/>
              </w:rPr>
            </w:pPr>
            <w:r w:rsidRPr="00B5562C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FF5851" w:rsidRPr="00B5562C" w:rsidRDefault="00FF5851" w:rsidP="00FF5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6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Общий объем Программы: обязательной и формируемой участниками образовательного процесса   в соответствии с режимом дня:</w:t>
      </w:r>
    </w:p>
    <w:p w:rsidR="00FF5851" w:rsidRPr="00B5562C" w:rsidRDefault="00FF5851" w:rsidP="00FF5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81"/>
        <w:gridCol w:w="3323"/>
        <w:gridCol w:w="1735"/>
      </w:tblGrid>
      <w:tr w:rsidR="00FF5851" w:rsidRPr="00B5562C" w:rsidTr="00B40CE9">
        <w:trPr>
          <w:trHeight w:val="546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Структурные компоненты Программы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Программы, час, мин, %,</w:t>
            </w:r>
          </w:p>
        </w:tc>
      </w:tr>
      <w:tr w:rsidR="00FF5851" w:rsidRPr="00B5562C" w:rsidTr="00B40CE9">
        <w:trPr>
          <w:trHeight w:val="273"/>
        </w:trPr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3767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деятельность, осуществляемая в процессе организации различных видов детской деятельности (</w:t>
            </w:r>
            <w:r w:rsidR="0037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организованная </w:t>
            </w:r>
            <w:proofErr w:type="spellStart"/>
            <w:proofErr w:type="gramStart"/>
            <w:r w:rsidR="0037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организованная</w:t>
            </w:r>
            <w:proofErr w:type="spellEnd"/>
            <w:proofErr w:type="gramEnd"/>
            <w:r w:rsidR="00376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деятельность – О</w:t>
            </w: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ОД)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обязательной части Программы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40 мин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6 %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части Программы, формируемый</w:t>
            </w:r>
          </w:p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образовательного процесса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5%</w:t>
            </w:r>
          </w:p>
        </w:tc>
      </w:tr>
      <w:tr w:rsidR="00FF5851" w:rsidRPr="00B5562C" w:rsidTr="00B40CE9">
        <w:trPr>
          <w:trHeight w:val="273"/>
        </w:trPr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Образовательная деятельность, осуществляемая в ходе режимных процессов (совместная деятельность)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обязательной части Программы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час  45 мин (105 мин)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16 %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части Программы, формируемый</w:t>
            </w:r>
          </w:p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образовательного процесса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 20мин (80 мин)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</w:tr>
      <w:tr w:rsidR="00FF5851" w:rsidRPr="00B5562C" w:rsidTr="00B40CE9">
        <w:trPr>
          <w:trHeight w:val="256"/>
        </w:trPr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обязательной части Программы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часа  30 мин (210 мин)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33 %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части Программы, формируемый</w:t>
            </w:r>
          </w:p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образовательного процесса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1час 55мин (115мин)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19%</w:t>
            </w:r>
          </w:p>
        </w:tc>
      </w:tr>
      <w:tr w:rsidR="00FF5851" w:rsidRPr="00B5562C" w:rsidTr="00B40CE9">
        <w:trPr>
          <w:trHeight w:val="273"/>
        </w:trPr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 семьями детей по реализации Программы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обязательной части Программы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мин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5%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части Программы, формируемый</w:t>
            </w:r>
          </w:p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образовательного процесса</w:t>
            </w:r>
          </w:p>
        </w:tc>
      </w:tr>
      <w:tr w:rsidR="00FF5851" w:rsidRPr="00B5562C" w:rsidTr="00B40CE9">
        <w:trPr>
          <w:trHeight w:val="145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мин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</w:t>
            </w:r>
          </w:p>
        </w:tc>
      </w:tr>
      <w:tr w:rsidR="00FF5851" w:rsidRPr="00B5562C" w:rsidTr="00B40CE9">
        <w:trPr>
          <w:trHeight w:val="546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686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630 минут </w:t>
            </w:r>
          </w:p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(10часов 30минут)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100 %</w:t>
            </w:r>
          </w:p>
        </w:tc>
      </w:tr>
      <w:tr w:rsidR="00FF5851" w:rsidRPr="00B5562C" w:rsidTr="00B40CE9">
        <w:trPr>
          <w:trHeight w:val="27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обязательной части Программы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385мин (6 час 25 мин)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60 %</w:t>
            </w:r>
          </w:p>
        </w:tc>
      </w:tr>
      <w:tr w:rsidR="00FF5851" w:rsidRPr="00B5562C" w:rsidTr="00B40CE9">
        <w:trPr>
          <w:trHeight w:val="56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части Программы, формируемый</w:t>
            </w:r>
          </w:p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образовательного процесса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245 мин (4 часа 5 мин)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51" w:rsidRPr="00B5562C" w:rsidRDefault="00FF5851" w:rsidP="00FF58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40 %</w:t>
            </w:r>
          </w:p>
        </w:tc>
      </w:tr>
    </w:tbl>
    <w:p w:rsidR="00FF5851" w:rsidRPr="00B5562C" w:rsidRDefault="00FF5851" w:rsidP="006A3FBB">
      <w:pPr>
        <w:shd w:val="clear" w:color="auto" w:fill="FFFFFF" w:themeFill="background1"/>
        <w:spacing w:before="30" w:after="30" w:line="293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0CE9" w:rsidRDefault="00B40CE9" w:rsidP="006A3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CF" w:rsidRDefault="003D50CF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D3" w:rsidRPr="00B5562C" w:rsidRDefault="00EC3DD3" w:rsidP="006A3F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BB" w:rsidRDefault="00B3564D" w:rsidP="006A3FB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</w:t>
      </w:r>
      <w:r w:rsidR="006A3FBB" w:rsidRPr="00403DB6">
        <w:rPr>
          <w:rFonts w:ascii="Times New Roman" w:hAnsi="Times New Roman" w:cs="Times New Roman"/>
          <w:b/>
          <w:sz w:val="24"/>
          <w:szCs w:val="24"/>
          <w:lang w:eastAsia="ru-RU"/>
        </w:rPr>
        <w:t>Ци</w:t>
      </w:r>
      <w:r w:rsidR="006A3FBB" w:rsidRPr="00B556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клограмма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ГДО </w:t>
      </w:r>
      <w:r w:rsidR="006A3FBB" w:rsidRPr="00B556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день</w:t>
      </w:r>
    </w:p>
    <w:p w:rsidR="00B3564D" w:rsidRPr="00B5562C" w:rsidRDefault="00B3564D" w:rsidP="006A3FB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4142"/>
        <w:gridCol w:w="3565"/>
      </w:tblGrid>
      <w:tr w:rsidR="006A3FBB" w:rsidRPr="00B5562C" w:rsidTr="006A3FBB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6A3FBB" w:rsidRPr="00B5562C" w:rsidTr="006A3FBB">
        <w:tc>
          <w:tcPr>
            <w:tcW w:w="22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 и оценка эмоционального состояния с последующей коррекцией плана работы на день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поведения за столом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поручения, работа в книжном уголке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 театрализованные игры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Свободные игры с детьми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дополнительному образованию</w:t>
            </w:r>
          </w:p>
        </w:tc>
      </w:tr>
      <w:tr w:rsidR="006A3FBB" w:rsidRPr="00B5562C" w:rsidTr="006A3FBB">
        <w:tblPrEx>
          <w:tblCellMar>
            <w:left w:w="108" w:type="dxa"/>
            <w:right w:w="108" w:type="dxa"/>
          </w:tblCellMar>
        </w:tblPrEx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младших и старших</w:t>
            </w:r>
          </w:p>
        </w:tc>
      </w:tr>
      <w:tr w:rsidR="006A3FBB" w:rsidRPr="00B5562C" w:rsidTr="006A3FBB">
        <w:tc>
          <w:tcPr>
            <w:tcW w:w="22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дидактическим материалом</w:t>
            </w:r>
          </w:p>
        </w:tc>
        <w:tc>
          <w:tcPr>
            <w:tcW w:w="35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познавательного характера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BB" w:rsidRPr="00B5562C" w:rsidTr="006A3FBB">
        <w:tblPrEx>
          <w:tblCellMar>
            <w:left w:w="108" w:type="dxa"/>
            <w:right w:w="108" w:type="dxa"/>
          </w:tblCellMar>
        </w:tblPrEx>
        <w:tc>
          <w:tcPr>
            <w:tcW w:w="2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Ситуативная беседа</w:t>
            </w:r>
          </w:p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Словесные игры</w:t>
            </w:r>
          </w:p>
        </w:tc>
        <w:tc>
          <w:tcPr>
            <w:tcW w:w="35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BB" w:rsidRPr="00B5562C" w:rsidTr="006A3FBB">
        <w:tc>
          <w:tcPr>
            <w:tcW w:w="22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376748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3FBB"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376748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3FBB"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эстетикой быта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творческая деятельность детей</w:t>
            </w:r>
          </w:p>
        </w:tc>
        <w:tc>
          <w:tcPr>
            <w:tcW w:w="35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Музыкально-художественный досуг</w:t>
            </w:r>
          </w:p>
        </w:tc>
      </w:tr>
      <w:tr w:rsidR="006A3FBB" w:rsidRPr="00B5562C" w:rsidTr="006A3FBB">
        <w:trPr>
          <w:trHeight w:val="324"/>
        </w:trPr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FBB" w:rsidRPr="00B5562C" w:rsidTr="006A3FBB">
        <w:tc>
          <w:tcPr>
            <w:tcW w:w="220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детей на воздухе в теплое время года, утренняя гимнастика (подвижные игры, игровые сюжеты), гигиенические процедуры (умывание, полоскание рта)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 с доступом воздуха (индивидуальное пробуждение)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 (облегченная форма одежды, полоскание горла,  прогулка со стимуляцией двигательной активности)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пробуждения</w:t>
            </w:r>
          </w:p>
        </w:tc>
      </w:tr>
      <w:tr w:rsidR="006A3FBB" w:rsidRPr="00B5562C" w:rsidTr="006A3FBB"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Физкультурное занятие и физкультминутки на занятиях</w:t>
            </w: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 (ходьба босиком по спальне, обширное умывание, ходьба по массажным дорожкам, дыхательная гимнастика)</w:t>
            </w:r>
          </w:p>
        </w:tc>
      </w:tr>
      <w:tr w:rsidR="006A3FBB" w:rsidRPr="00B5562C" w:rsidTr="006A3FBB">
        <w:tblPrEx>
          <w:tblCellMar>
            <w:left w:w="108" w:type="dxa"/>
            <w:right w:w="108" w:type="dxa"/>
          </w:tblCellMar>
        </w:tblPrEx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 (игры и развлечения)</w:t>
            </w:r>
          </w:p>
        </w:tc>
      </w:tr>
      <w:tr w:rsidR="006A3FBB" w:rsidRPr="00B5562C" w:rsidTr="006A3FBB">
        <w:tblPrEx>
          <w:tblCellMar>
            <w:left w:w="108" w:type="dxa"/>
            <w:right w:w="108" w:type="dxa"/>
          </w:tblCellMar>
        </w:tblPrEx>
        <w:tc>
          <w:tcPr>
            <w:tcW w:w="22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3FBB" w:rsidRPr="00B5562C" w:rsidRDefault="006A3FBB" w:rsidP="006A3F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активность</w:t>
            </w:r>
          </w:p>
        </w:tc>
      </w:tr>
    </w:tbl>
    <w:p w:rsidR="006A3FBB" w:rsidRPr="00B5562C" w:rsidRDefault="006A3FBB" w:rsidP="006A3F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DB6" w:rsidRDefault="00403DB6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DD3" w:rsidRDefault="00EC3DD3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BB" w:rsidRPr="00EC3DD3" w:rsidRDefault="006A3FBB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D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 летний период учебные занятия   проводятся в соответствии </w:t>
      </w:r>
    </w:p>
    <w:p w:rsidR="006A3FBB" w:rsidRPr="00EC3DD3" w:rsidRDefault="00403DB6" w:rsidP="006A3FB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планом </w:t>
      </w:r>
      <w:r w:rsidR="006A3FBB" w:rsidRPr="00EC3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летне-оздоровительного периода.</w:t>
      </w:r>
    </w:p>
    <w:p w:rsidR="006A3FBB" w:rsidRPr="00EC3DD3" w:rsidRDefault="006A3FBB" w:rsidP="006A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r w:rsidRPr="00EC3DD3">
        <w:rPr>
          <w:rFonts w:ascii="Times New Roman" w:eastAsia="Andale Sans UI" w:hAnsi="Times New Roman" w:cs="Tahoma"/>
          <w:kern w:val="3"/>
          <w:sz w:val="24"/>
          <w:lang w:eastAsia="ja-JP" w:bidi="fa-IR"/>
        </w:rPr>
        <w:t xml:space="preserve">Расписание </w:t>
      </w:r>
      <w:r w:rsidR="00A860E5">
        <w:rPr>
          <w:rFonts w:ascii="Times New Roman" w:eastAsia="Andale Sans UI" w:hAnsi="Times New Roman" w:cs="Tahoma"/>
          <w:kern w:val="3"/>
          <w:sz w:val="24"/>
          <w:lang w:eastAsia="ja-JP" w:bidi="fa-IR"/>
        </w:rPr>
        <w:t xml:space="preserve">организованной </w:t>
      </w:r>
      <w:r w:rsidRPr="00EC3DD3">
        <w:rPr>
          <w:rFonts w:ascii="Times New Roman" w:eastAsia="Andale Sans UI" w:hAnsi="Times New Roman" w:cs="Tahoma"/>
          <w:kern w:val="3"/>
          <w:sz w:val="24"/>
          <w:lang w:eastAsia="ja-JP" w:bidi="fa-IR"/>
        </w:rPr>
        <w:t>образовательной деятельности</w:t>
      </w:r>
    </w:p>
    <w:p w:rsidR="006A3FBB" w:rsidRPr="00EC3DD3" w:rsidRDefault="006A3FBB" w:rsidP="006A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r w:rsidRPr="00EC3DD3">
        <w:rPr>
          <w:rFonts w:ascii="Times New Roman" w:eastAsia="Andale Sans UI" w:hAnsi="Times New Roman" w:cs="Tahoma"/>
          <w:kern w:val="3"/>
          <w:sz w:val="24"/>
          <w:lang w:eastAsia="ja-JP" w:bidi="fa-IR"/>
        </w:rPr>
        <w:t>в лет</w:t>
      </w:r>
      <w:r w:rsidR="00B304CB" w:rsidRPr="00EC3DD3">
        <w:rPr>
          <w:rFonts w:ascii="Times New Roman" w:eastAsia="Andale Sans UI" w:hAnsi="Times New Roman" w:cs="Tahoma"/>
          <w:kern w:val="3"/>
          <w:sz w:val="24"/>
          <w:lang w:eastAsia="ja-JP" w:bidi="fa-IR"/>
        </w:rPr>
        <w:t xml:space="preserve">ний  оздоровительный </w:t>
      </w:r>
      <w:r w:rsidR="00376748">
        <w:rPr>
          <w:rFonts w:ascii="Times New Roman" w:eastAsia="Andale Sans UI" w:hAnsi="Times New Roman" w:cs="Tahoma"/>
          <w:kern w:val="3"/>
          <w:sz w:val="24"/>
          <w:lang w:eastAsia="ja-JP" w:bidi="fa-IR"/>
        </w:rPr>
        <w:t>период 2022</w:t>
      </w:r>
      <w:r w:rsidRPr="00EC3DD3">
        <w:rPr>
          <w:rFonts w:ascii="Times New Roman" w:eastAsia="Andale Sans UI" w:hAnsi="Times New Roman" w:cs="Tahoma"/>
          <w:kern w:val="3"/>
          <w:sz w:val="24"/>
          <w:lang w:eastAsia="ja-JP" w:bidi="fa-IR"/>
        </w:rPr>
        <w:t xml:space="preserve"> года.</w:t>
      </w:r>
    </w:p>
    <w:tbl>
      <w:tblPr>
        <w:tblpPr w:leftFromText="180" w:rightFromText="180" w:vertAnchor="text" w:horzAnchor="margin" w:tblpXSpec="center" w:tblpY="148"/>
        <w:tblW w:w="10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800"/>
        <w:gridCol w:w="1800"/>
        <w:gridCol w:w="1875"/>
        <w:gridCol w:w="1899"/>
        <w:gridCol w:w="1746"/>
      </w:tblGrid>
      <w:tr w:rsidR="006A3FBB" w:rsidRPr="00EC3DD3" w:rsidTr="008D3FC1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 xml:space="preserve">Группа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понедельник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вторник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среда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четверг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пятница</w:t>
            </w:r>
          </w:p>
        </w:tc>
      </w:tr>
      <w:tr w:rsidR="006A3FBB" w:rsidRPr="00EC3DD3" w:rsidTr="008D3FC1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proofErr w:type="spellStart"/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Подготов</w:t>
            </w:r>
            <w:proofErr w:type="spellEnd"/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 xml:space="preserve">. </w:t>
            </w:r>
            <w:r w:rsidR="00403DB6"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под</w:t>
            </w: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группа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Музыка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11.45-12.15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Художественное творчество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09.10-09.40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10.30-11.00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 на прогулке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10.30-11.00</w:t>
            </w: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Художественное творчество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09.10-09.40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10.30-11.00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Музыка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09.00-09.30</w:t>
            </w:r>
          </w:p>
        </w:tc>
      </w:tr>
      <w:tr w:rsidR="006A3FBB" w:rsidRPr="00EC3DD3" w:rsidTr="008D3FC1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 xml:space="preserve">Старшая </w:t>
            </w:r>
            <w:r w:rsidR="00403DB6"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под</w:t>
            </w: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 xml:space="preserve">группа 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09.35-10.00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Художественное творчество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09.00-09.25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Музыка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09.35-10.00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09.35-10.00</w:t>
            </w:r>
          </w:p>
        </w:tc>
        <w:tc>
          <w:tcPr>
            <w:tcW w:w="18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Художественное творчество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09.00-09.25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Музыка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09.35-10.00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 на прогулке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10.00-10.25</w:t>
            </w:r>
          </w:p>
        </w:tc>
      </w:tr>
      <w:tr w:rsidR="006A3FBB" w:rsidRPr="00EC3DD3" w:rsidTr="008D3FC1">
        <w:tc>
          <w:tcPr>
            <w:tcW w:w="14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val="de-DE"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Средняя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 xml:space="preserve">группа </w:t>
            </w:r>
          </w:p>
        </w:tc>
        <w:tc>
          <w:tcPr>
            <w:tcW w:w="180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Музыка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Художественное творчество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09.30-09.50</w:t>
            </w:r>
          </w:p>
        </w:tc>
        <w:tc>
          <w:tcPr>
            <w:tcW w:w="180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</w:tc>
        <w:tc>
          <w:tcPr>
            <w:tcW w:w="18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Музыка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Художественное творчество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09.30-09.50</w:t>
            </w:r>
          </w:p>
        </w:tc>
        <w:tc>
          <w:tcPr>
            <w:tcW w:w="189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</w:tc>
        <w:tc>
          <w:tcPr>
            <w:tcW w:w="174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 на прогулке</w:t>
            </w:r>
          </w:p>
          <w:p w:rsidR="006A3FBB" w:rsidRPr="00EC3DD3" w:rsidRDefault="006A3FBB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09.30-09.50</w:t>
            </w:r>
          </w:p>
        </w:tc>
      </w:tr>
      <w:tr w:rsidR="00403DB6" w:rsidRPr="00EC3DD3" w:rsidTr="008D3FC1">
        <w:trPr>
          <w:trHeight w:val="25"/>
        </w:trPr>
        <w:tc>
          <w:tcPr>
            <w:tcW w:w="1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</w:tc>
        <w:tc>
          <w:tcPr>
            <w:tcW w:w="189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</w:tc>
      </w:tr>
      <w:tr w:rsidR="00403DB6" w:rsidRPr="00EC3DD3" w:rsidTr="008D3FC1">
        <w:trPr>
          <w:trHeight w:val="1453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DB6" w:rsidRPr="00EC3DD3" w:rsidRDefault="008D3FC1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Младшая подгруппа</w:t>
            </w:r>
          </w:p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  <w:p w:rsidR="00403DB6" w:rsidRPr="00EC3DD3" w:rsidRDefault="00403DB6" w:rsidP="00403DB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Музыка</w:t>
            </w:r>
          </w:p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Художественное творчество</w:t>
            </w:r>
          </w:p>
          <w:p w:rsidR="00403DB6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09.30-09.50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403DB6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Музыка</w:t>
            </w:r>
          </w:p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Художественное творчество</w:t>
            </w:r>
          </w:p>
          <w:p w:rsidR="00403DB6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09.30-09.50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FC1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Физкультура</w:t>
            </w:r>
          </w:p>
          <w:p w:rsidR="00403DB6" w:rsidRPr="00EC3DD3" w:rsidRDefault="008D3FC1" w:rsidP="008D3F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</w:pPr>
            <w:r w:rsidRPr="00EC3DD3">
              <w:rPr>
                <w:rFonts w:ascii="Times New Roman" w:eastAsia="Andale Sans UI" w:hAnsi="Times New Roman" w:cs="Tahoma"/>
                <w:kern w:val="3"/>
                <w:sz w:val="24"/>
                <w:lang w:eastAsia="ja-JP" w:bidi="fa-IR"/>
              </w:rPr>
              <w:t>09.00-09.20</w:t>
            </w:r>
          </w:p>
        </w:tc>
      </w:tr>
    </w:tbl>
    <w:p w:rsidR="006A3FBB" w:rsidRPr="00B5562C" w:rsidRDefault="006A3FBB" w:rsidP="006A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6A3FBB" w:rsidRPr="00B5562C" w:rsidRDefault="006A3FBB" w:rsidP="006A3F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2"/>
          <w:szCs w:val="14"/>
          <w:lang w:eastAsia="ja-JP" w:bidi="fa-IR"/>
        </w:rPr>
      </w:pPr>
    </w:p>
    <w:p w:rsidR="006A3FBB" w:rsidRPr="00EC3DD3" w:rsidRDefault="006A3FBB" w:rsidP="006A3F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r w:rsidRPr="00EC3DD3">
        <w:rPr>
          <w:rFonts w:ascii="Times New Roman" w:eastAsia="Andale Sans UI" w:hAnsi="Times New Roman" w:cs="Tahoma"/>
          <w:kern w:val="3"/>
          <w:sz w:val="24"/>
          <w:lang w:eastAsia="ja-JP" w:bidi="fa-IR"/>
        </w:rPr>
        <w:t>Музыка — проводится на игровом участке.</w:t>
      </w:r>
    </w:p>
    <w:p w:rsidR="006A3FBB" w:rsidRDefault="006A3FBB" w:rsidP="006A3F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  <w:r w:rsidRPr="00EC3DD3">
        <w:rPr>
          <w:rFonts w:ascii="Times New Roman" w:eastAsia="Andale Sans UI" w:hAnsi="Times New Roman" w:cs="Tahoma"/>
          <w:kern w:val="3"/>
          <w:sz w:val="24"/>
          <w:lang w:eastAsia="ja-JP" w:bidi="fa-IR"/>
        </w:rPr>
        <w:t>Физическая культура — на спортивной площадке и игровом участке.</w:t>
      </w:r>
    </w:p>
    <w:p w:rsidR="00A860E5" w:rsidRPr="00EC3DD3" w:rsidRDefault="00A860E5" w:rsidP="006A3F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lang w:eastAsia="ja-JP" w:bidi="fa-IR"/>
        </w:rPr>
      </w:pPr>
    </w:p>
    <w:p w:rsidR="006A3FBB" w:rsidRPr="00EC3DD3" w:rsidRDefault="006A3FBB" w:rsidP="006A3FBB">
      <w:pPr>
        <w:shd w:val="clear" w:color="auto" w:fill="FFFFFF"/>
        <w:spacing w:after="0" w:line="293" w:lineRule="atLeast"/>
        <w:rPr>
          <w:rFonts w:ascii="Arial" w:eastAsia="Times New Roman" w:hAnsi="Arial" w:cs="Arial"/>
          <w:szCs w:val="20"/>
          <w:lang w:eastAsia="ru-RU"/>
        </w:rPr>
      </w:pPr>
      <w:r w:rsidRPr="00EC3DD3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6A3FBB" w:rsidRPr="00EC3DD3" w:rsidRDefault="006A3FBB" w:rsidP="006A3F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DD3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Полноправными участниками воспитательно-образовательного процесса являются: педагоги, дети, родители.</w:t>
      </w:r>
    </w:p>
    <w:p w:rsidR="006A3FBB" w:rsidRPr="00EC3DD3" w:rsidRDefault="006A3FBB" w:rsidP="006A3F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FBB" w:rsidRPr="00EC3DD3" w:rsidRDefault="006A3FBB" w:rsidP="006A3F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FBB" w:rsidRDefault="006A3FBB" w:rsidP="006A3FB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FC1" w:rsidRDefault="008D3FC1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3FC1" w:rsidRDefault="008D3FC1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3FC1" w:rsidRDefault="008D3FC1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3FC1" w:rsidRDefault="008D3FC1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3FC1" w:rsidRDefault="008D3FC1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3FC1" w:rsidRDefault="008D3FC1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3FC1" w:rsidRDefault="008D3FC1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3FC1" w:rsidRDefault="008D3FC1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A3FBB" w:rsidRPr="00EC3DD3" w:rsidRDefault="006A3FBB" w:rsidP="006A3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3DD3">
        <w:rPr>
          <w:rFonts w:ascii="Times New Roman" w:eastAsia="Times New Roman" w:hAnsi="Times New Roman" w:cs="Times New Roman"/>
          <w:b/>
          <w:bCs/>
          <w:sz w:val="24"/>
        </w:rPr>
        <w:lastRenderedPageBreak/>
        <w:t>Режим дня</w:t>
      </w:r>
    </w:p>
    <w:p w:rsidR="006A3FBB" w:rsidRPr="00EC3DD3" w:rsidRDefault="006A3FBB" w:rsidP="006A3FB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</w:rPr>
      </w:pPr>
      <w:r w:rsidRPr="00EC3DD3"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</w:rPr>
        <w:t>Холодный период</w:t>
      </w:r>
    </w:p>
    <w:p w:rsidR="006A3FBB" w:rsidRPr="00D2102A" w:rsidRDefault="006A3FBB" w:rsidP="006A3FB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55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1501"/>
        <w:gridCol w:w="1501"/>
        <w:gridCol w:w="1501"/>
        <w:gridCol w:w="1649"/>
      </w:tblGrid>
      <w:tr w:rsidR="006A3FBB" w:rsidRPr="00EC3DD3" w:rsidTr="00EC3DD3">
        <w:trPr>
          <w:trHeight w:hRule="exact" w:val="92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Режимные моменты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val="en-US" w:eastAsia="ar-SA"/>
              </w:rPr>
              <w:t xml:space="preserve"> 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Младшая </w:t>
            </w: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под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группа</w:t>
            </w:r>
          </w:p>
          <w:p w:rsidR="006A3FBB" w:rsidRPr="00EC3DD3" w:rsidRDefault="00252213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FC1" w:rsidRPr="00EC3DD3" w:rsidRDefault="008D3FC1" w:rsidP="008D3FC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Средняя подгруппа </w:t>
            </w: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Старшая подгруппа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Подготовительная </w:t>
            </w:r>
            <w:r w:rsidR="008D3FC1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</w:t>
            </w: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группа</w:t>
            </w: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6A3FBB" w:rsidRPr="00EC3DD3" w:rsidTr="00EC3DD3">
        <w:trPr>
          <w:trHeight w:hRule="exact" w:val="164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Приход детей в детский сад, свободная игра, самостоятельная деятельность, индивидуальное общение воспитателя с детьми, самостоятельная деятельность. Утренняя  гимнастика. Дежурство.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7.30-8.20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7.30-8.</w:t>
            </w:r>
            <w:r w:rsidR="008D3FC1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7.30-8.2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7.30-8.30</w:t>
            </w:r>
          </w:p>
        </w:tc>
      </w:tr>
      <w:tr w:rsidR="006A3FBB" w:rsidRPr="00EC3DD3" w:rsidTr="00EC3DD3">
        <w:trPr>
          <w:trHeight w:val="30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  к завтраку. КГД.  Завтрак.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8.20- 8.50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8.2</w:t>
            </w:r>
            <w:r w:rsidR="008D3FC1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- 8.50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8.30- 8.50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8.30- 8.50</w:t>
            </w:r>
          </w:p>
        </w:tc>
      </w:tr>
      <w:tr w:rsidR="006A3FBB" w:rsidRPr="00EC3DD3" w:rsidTr="00EC3DD3">
        <w:trPr>
          <w:trHeight w:hRule="exact" w:val="65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Самостоятельные игры. Подготовка  к образовательной деятельности.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8.50-9.00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8.50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-9.00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8.55-9.00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8.50-9.00</w:t>
            </w:r>
          </w:p>
        </w:tc>
      </w:tr>
      <w:tr w:rsidR="006A3FBB" w:rsidRPr="00EC3DD3" w:rsidTr="00EC3DD3">
        <w:trPr>
          <w:trHeight w:hRule="exact" w:val="130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Организованная образовательная  деятельность, занятия со специалистами (образовательные ситуации на игровой основе).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9.00 -  09.4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9.00-10.20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9.00 -  10.35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9.00-10.50</w:t>
            </w:r>
          </w:p>
        </w:tc>
      </w:tr>
      <w:tr w:rsidR="006A3FBB" w:rsidRPr="00EC3DD3" w:rsidTr="00EC3DD3">
        <w:trPr>
          <w:trHeight w:hRule="exact" w:val="64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Второй завтрак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09.40-09.5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10.20-10.30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8D3FC1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10.35-10.45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10.50-11.00</w:t>
            </w:r>
          </w:p>
        </w:tc>
      </w:tr>
      <w:tr w:rsidR="006A3FBB" w:rsidRPr="00EC3DD3" w:rsidTr="00EC3DD3">
        <w:trPr>
          <w:trHeight w:hRule="exact" w:val="65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Подготовка к прогулке, прогулка. Игры.  Наблюдения. Труд.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252213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09.5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0- 11.30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252213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10.30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-12.10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252213" w:rsidP="00252213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10.45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- 12.20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11.00-12.40</w:t>
            </w:r>
          </w:p>
        </w:tc>
      </w:tr>
      <w:tr w:rsidR="006A3FBB" w:rsidRPr="00EC3DD3" w:rsidTr="00EC3DD3">
        <w:trPr>
          <w:trHeight w:hRule="exact" w:val="64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Возвращение с прогулки, самостоятельная деятельность.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11.30 - 11.55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12.10</w:t>
            </w:r>
            <w:r w:rsidR="00252213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</w:t>
            </w:r>
            <w:r w:rsidR="00252213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12.20 - 12.30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12.40</w:t>
            </w:r>
            <w:r w:rsidR="00252213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</w:t>
            </w:r>
            <w:r w:rsidR="00252213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12.50</w:t>
            </w:r>
          </w:p>
        </w:tc>
      </w:tr>
      <w:tr w:rsidR="006A3FBB" w:rsidRPr="00EC3DD3" w:rsidTr="00EC3DD3">
        <w:trPr>
          <w:trHeight w:hRule="exact" w:val="32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 к обеду. КГД. Обед.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11.55-12.30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12.20-12.40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12.30-13.00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FBB" w:rsidRPr="00EC3DD3" w:rsidRDefault="00252213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12.30-13.00</w:t>
            </w:r>
          </w:p>
        </w:tc>
      </w:tr>
      <w:tr w:rsidR="006A3FBB" w:rsidRPr="00EC3DD3" w:rsidTr="00EC3DD3">
        <w:trPr>
          <w:trHeight w:val="33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Подготовка ко сну, дневной сон.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12.30 - 15.00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12.40-15.00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13.00 - 15.00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252213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13.00</w:t>
            </w:r>
            <w:r w:rsidR="006A3FBB"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-15.00</w:t>
            </w:r>
          </w:p>
        </w:tc>
      </w:tr>
      <w:tr w:rsidR="006A3FBB" w:rsidRPr="00EC3DD3" w:rsidTr="00EC3DD3">
        <w:trPr>
          <w:trHeight w:hRule="exact" w:val="127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Постепенный подъём, пробуждающая гимнастика после сна,  воздушные, водные процедуры. КГД. Индивидуальная работа. </w:t>
            </w: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Самостоятельная деятельность.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15.00 - 15.40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15.00-15.40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15.00 - 15.40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15.00-15.40</w:t>
            </w:r>
          </w:p>
        </w:tc>
      </w:tr>
      <w:tr w:rsidR="006A3FBB" w:rsidRPr="00EC3DD3" w:rsidTr="00EC3DD3">
        <w:trPr>
          <w:trHeight w:hRule="exact" w:val="38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Подготовка к полднику, полдник.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15.40 - 16.00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15.40-16.00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15.40 - 16.00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15.40-16.00</w:t>
            </w:r>
          </w:p>
        </w:tc>
      </w:tr>
      <w:tr w:rsidR="006A3FBB" w:rsidRPr="00EC3DD3" w:rsidTr="00EC3DD3">
        <w:trPr>
          <w:trHeight w:hRule="exact" w:val="14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Игры, досуги, общение по интересам, выбор самостоятельной деятельности в центрах активности. Кружковая работа.</w:t>
            </w: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Чтение художественной литературы.</w:t>
            </w:r>
          </w:p>
          <w:p w:rsidR="00252213" w:rsidRPr="00EC3DD3" w:rsidRDefault="00252213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16.00 - 16.15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16.00 - 16.20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16.00 - 16.25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16.00 - 16.30</w:t>
            </w:r>
          </w:p>
          <w:p w:rsidR="00252213" w:rsidRPr="00EC3DD3" w:rsidRDefault="00252213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252213" w:rsidRPr="00EC3DD3" w:rsidRDefault="00252213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6A3FBB" w:rsidRPr="00EC3DD3" w:rsidTr="00EC3DD3">
        <w:trPr>
          <w:trHeight w:hRule="exact" w:val="59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Подготовка к прогулке, прогулка. </w:t>
            </w:r>
            <w:r w:rsidRPr="00EC3DD3">
              <w:rPr>
                <w:rFonts w:ascii="Times New Roman" w:eastAsia="Times New Roman" w:hAnsi="Times New Roman" w:cs="Times New Roman"/>
                <w:spacing w:val="-15"/>
                <w:sz w:val="24"/>
                <w:lang w:eastAsia="ar-SA"/>
              </w:rPr>
              <w:t xml:space="preserve"> Работа с родителями.      </w:t>
            </w: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Уход детей домой.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16.15 - 18.00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16.20.- 18.00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16.30 - 18.00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FBB" w:rsidRPr="00EC3DD3" w:rsidRDefault="006A3FBB" w:rsidP="006A3FBB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C3DD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16.30.- 18.00</w:t>
            </w:r>
          </w:p>
        </w:tc>
      </w:tr>
    </w:tbl>
    <w:p w:rsidR="006A3FBB" w:rsidRPr="00EC3DD3" w:rsidRDefault="006A3FBB" w:rsidP="006A3FB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6A3FBB" w:rsidRPr="00EC3DD3" w:rsidRDefault="006A3FBB" w:rsidP="006A3F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4"/>
          <w:szCs w:val="14"/>
          <w:lang w:eastAsia="ja-JP" w:bidi="fa-IR"/>
        </w:rPr>
      </w:pPr>
    </w:p>
    <w:p w:rsidR="00252213" w:rsidRPr="00EC3DD3" w:rsidRDefault="00252213" w:rsidP="006A3FBB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52213" w:rsidRPr="00EC3DD3" w:rsidRDefault="00252213" w:rsidP="006A3FBB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A3FBB" w:rsidRPr="00EC3DD3" w:rsidRDefault="006A3FBB" w:rsidP="006A3FBB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A3FBB" w:rsidRPr="00EC3DD3" w:rsidRDefault="006A3FBB" w:rsidP="006A3FBB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20151" w:rsidRPr="00252213" w:rsidRDefault="00820151" w:rsidP="0025221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sectPr w:rsidR="00820151" w:rsidRPr="00252213" w:rsidSect="00CC447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254"/>
    <w:multiLevelType w:val="multilevel"/>
    <w:tmpl w:val="9C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873DC"/>
    <w:multiLevelType w:val="hybridMultilevel"/>
    <w:tmpl w:val="2FBA5FDC"/>
    <w:lvl w:ilvl="0" w:tplc="F078E8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4D424E3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E280FD3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C8A08A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F786D7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B5ECA82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F168A12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6CBAB8C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10EC55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6577FE"/>
    <w:multiLevelType w:val="hybridMultilevel"/>
    <w:tmpl w:val="426A58A0"/>
    <w:lvl w:ilvl="0" w:tplc="627C8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EA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67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CE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85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82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E6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E3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63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06860"/>
    <w:multiLevelType w:val="hybridMultilevel"/>
    <w:tmpl w:val="F3CC6F9C"/>
    <w:lvl w:ilvl="0" w:tplc="4F8AEEDC">
      <w:start w:val="1"/>
      <w:numFmt w:val="decimal"/>
      <w:lvlText w:val="%1."/>
      <w:lvlJc w:val="left"/>
      <w:pPr>
        <w:ind w:left="720" w:hanging="360"/>
      </w:pPr>
    </w:lvl>
    <w:lvl w:ilvl="1" w:tplc="3028BD54" w:tentative="1">
      <w:start w:val="1"/>
      <w:numFmt w:val="lowerLetter"/>
      <w:lvlText w:val="%2."/>
      <w:lvlJc w:val="left"/>
      <w:pPr>
        <w:ind w:left="1440" w:hanging="360"/>
      </w:pPr>
    </w:lvl>
    <w:lvl w:ilvl="2" w:tplc="F2A074B6" w:tentative="1">
      <w:start w:val="1"/>
      <w:numFmt w:val="lowerRoman"/>
      <w:lvlText w:val="%3."/>
      <w:lvlJc w:val="right"/>
      <w:pPr>
        <w:ind w:left="2160" w:hanging="180"/>
      </w:pPr>
    </w:lvl>
    <w:lvl w:ilvl="3" w:tplc="DDAE18C6" w:tentative="1">
      <w:start w:val="1"/>
      <w:numFmt w:val="decimal"/>
      <w:lvlText w:val="%4."/>
      <w:lvlJc w:val="left"/>
      <w:pPr>
        <w:ind w:left="2880" w:hanging="360"/>
      </w:pPr>
    </w:lvl>
    <w:lvl w:ilvl="4" w:tplc="CE6A5E32" w:tentative="1">
      <w:start w:val="1"/>
      <w:numFmt w:val="lowerLetter"/>
      <w:lvlText w:val="%5."/>
      <w:lvlJc w:val="left"/>
      <w:pPr>
        <w:ind w:left="3600" w:hanging="360"/>
      </w:pPr>
    </w:lvl>
    <w:lvl w:ilvl="5" w:tplc="3E4E9A2E" w:tentative="1">
      <w:start w:val="1"/>
      <w:numFmt w:val="lowerRoman"/>
      <w:lvlText w:val="%6."/>
      <w:lvlJc w:val="right"/>
      <w:pPr>
        <w:ind w:left="4320" w:hanging="180"/>
      </w:pPr>
    </w:lvl>
    <w:lvl w:ilvl="6" w:tplc="56C06990" w:tentative="1">
      <w:start w:val="1"/>
      <w:numFmt w:val="decimal"/>
      <w:lvlText w:val="%7."/>
      <w:lvlJc w:val="left"/>
      <w:pPr>
        <w:ind w:left="5040" w:hanging="360"/>
      </w:pPr>
    </w:lvl>
    <w:lvl w:ilvl="7" w:tplc="4CFE2D82" w:tentative="1">
      <w:start w:val="1"/>
      <w:numFmt w:val="lowerLetter"/>
      <w:lvlText w:val="%8."/>
      <w:lvlJc w:val="left"/>
      <w:pPr>
        <w:ind w:left="5760" w:hanging="360"/>
      </w:pPr>
    </w:lvl>
    <w:lvl w:ilvl="8" w:tplc="19BC8A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FBB"/>
    <w:rsid w:val="00044477"/>
    <w:rsid w:val="00077C73"/>
    <w:rsid w:val="000C11FD"/>
    <w:rsid w:val="00131BEC"/>
    <w:rsid w:val="00204DBF"/>
    <w:rsid w:val="00224A09"/>
    <w:rsid w:val="00244207"/>
    <w:rsid w:val="00252213"/>
    <w:rsid w:val="00281203"/>
    <w:rsid w:val="00293C07"/>
    <w:rsid w:val="002D47BB"/>
    <w:rsid w:val="002D4BA4"/>
    <w:rsid w:val="002F2686"/>
    <w:rsid w:val="003177D6"/>
    <w:rsid w:val="00376748"/>
    <w:rsid w:val="00380912"/>
    <w:rsid w:val="003D50CF"/>
    <w:rsid w:val="00403DB6"/>
    <w:rsid w:val="00460329"/>
    <w:rsid w:val="004C2888"/>
    <w:rsid w:val="004F3175"/>
    <w:rsid w:val="0050711B"/>
    <w:rsid w:val="005F6625"/>
    <w:rsid w:val="006A00FF"/>
    <w:rsid w:val="006A3FBB"/>
    <w:rsid w:val="00741211"/>
    <w:rsid w:val="007D6C2E"/>
    <w:rsid w:val="008000DF"/>
    <w:rsid w:val="00820151"/>
    <w:rsid w:val="00833851"/>
    <w:rsid w:val="00845895"/>
    <w:rsid w:val="008A78A5"/>
    <w:rsid w:val="008D12D9"/>
    <w:rsid w:val="008D3FC1"/>
    <w:rsid w:val="00923A14"/>
    <w:rsid w:val="00A860E5"/>
    <w:rsid w:val="00A92153"/>
    <w:rsid w:val="00AA1DED"/>
    <w:rsid w:val="00B021B0"/>
    <w:rsid w:val="00B304CB"/>
    <w:rsid w:val="00B3564D"/>
    <w:rsid w:val="00B40CE9"/>
    <w:rsid w:val="00B660D3"/>
    <w:rsid w:val="00B850D3"/>
    <w:rsid w:val="00BB60D6"/>
    <w:rsid w:val="00BD4FC3"/>
    <w:rsid w:val="00C00040"/>
    <w:rsid w:val="00C02A63"/>
    <w:rsid w:val="00C10F15"/>
    <w:rsid w:val="00C6380C"/>
    <w:rsid w:val="00CB6386"/>
    <w:rsid w:val="00CC4471"/>
    <w:rsid w:val="00D4568E"/>
    <w:rsid w:val="00D7423B"/>
    <w:rsid w:val="00DA1548"/>
    <w:rsid w:val="00DE33EC"/>
    <w:rsid w:val="00EC3DD3"/>
    <w:rsid w:val="00F62D91"/>
    <w:rsid w:val="00F84243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BB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6A3FB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C02A63"/>
    <w:pPr>
      <w:widowControl w:val="0"/>
      <w:autoSpaceDE w:val="0"/>
      <w:autoSpaceDN w:val="0"/>
      <w:spacing w:after="0" w:line="240" w:lineRule="auto"/>
      <w:ind w:left="9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02A6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uiPriority w:val="99"/>
    <w:rsid w:val="006A00FF"/>
    <w:rPr>
      <w:rFonts w:ascii="Microsoft Sans Serif" w:hAnsi="Microsoft Sans Serif" w:cs="Microsoft Sans Serif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8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FAE3-ABBB-4D7E-9F24-2693DCB4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us7</cp:lastModifiedBy>
  <cp:revision>21</cp:revision>
  <cp:lastPrinted>2021-09-08T13:00:00Z</cp:lastPrinted>
  <dcterms:created xsi:type="dcterms:W3CDTF">2017-10-13T13:54:00Z</dcterms:created>
  <dcterms:modified xsi:type="dcterms:W3CDTF">2021-09-08T13:10:00Z</dcterms:modified>
</cp:coreProperties>
</file>