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004F"/>
    <w:p w:rsidR="000E78CC" w:rsidRPr="005F5DAA" w:rsidRDefault="000E78CC" w:rsidP="000E78CC">
      <w:pPr>
        <w:jc w:val="center"/>
        <w:rPr>
          <w:rFonts w:ascii="Times New Roman" w:hAnsi="Times New Roman" w:cs="Times New Roman"/>
          <w:b/>
          <w:sz w:val="28"/>
        </w:rPr>
      </w:pPr>
      <w:r w:rsidRPr="005F5DAA">
        <w:rPr>
          <w:rFonts w:ascii="Times New Roman" w:hAnsi="Times New Roman" w:cs="Times New Roman"/>
          <w:b/>
          <w:sz w:val="28"/>
        </w:rPr>
        <w:t>Краткие результаты нашего опроса</w:t>
      </w:r>
    </w:p>
    <w:p w:rsidR="000E78CC" w:rsidRDefault="000E78CC" w:rsidP="000E78C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-20320</wp:posOffset>
            </wp:positionH>
            <wp:positionV relativeFrom="page">
              <wp:posOffset>1750695</wp:posOffset>
            </wp:positionV>
            <wp:extent cx="4718050" cy="2198370"/>
            <wp:effectExtent l="19050" t="0" r="6350" b="0"/>
            <wp:wrapTight wrapText="bothSides">
              <wp:wrapPolygon edited="0">
                <wp:start x="-87" y="0"/>
                <wp:lineTo x="-87" y="21338"/>
                <wp:lineTo x="21629" y="21338"/>
                <wp:lineTo x="21629" y="0"/>
                <wp:lineTo x="-87" y="0"/>
              </wp:wrapPolygon>
            </wp:wrapTight>
            <wp:docPr id="1184" name="Picture 1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" name="Picture 118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Р</w:t>
      </w:r>
      <w:r w:rsidRPr="00C7625E">
        <w:rPr>
          <w:rFonts w:ascii="Times New Roman" w:hAnsi="Times New Roman" w:cs="Times New Roman"/>
          <w:sz w:val="28"/>
        </w:rPr>
        <w:t xml:space="preserve">езультаты по вопросам </w:t>
      </w:r>
      <w:r>
        <w:rPr>
          <w:rFonts w:ascii="Times New Roman" w:hAnsi="Times New Roman" w:cs="Times New Roman"/>
          <w:sz w:val="28"/>
        </w:rPr>
        <w:t>представлены в диаграммах.</w:t>
      </w:r>
    </w:p>
    <w:p w:rsidR="000E78CC" w:rsidRDefault="000E78CC"/>
    <w:p w:rsidR="000E78CC" w:rsidRDefault="000E78CC"/>
    <w:p w:rsidR="000E78CC" w:rsidRDefault="000E78CC"/>
    <w:p w:rsidR="000E78CC" w:rsidRDefault="000E78CC"/>
    <w:p w:rsidR="000E78CC" w:rsidRDefault="000E78CC"/>
    <w:p w:rsidR="000E78CC" w:rsidRDefault="000E78CC"/>
    <w:p w:rsidR="000E78CC" w:rsidRDefault="000E78CC"/>
    <w:p w:rsidR="000E78CC" w:rsidRDefault="000E78CC"/>
    <w:p w:rsidR="000E78CC" w:rsidRDefault="000E78CC">
      <w:r>
        <w:rPr>
          <w:noProof/>
        </w:rPr>
        <w:drawing>
          <wp:inline distT="0" distB="0" distL="0" distR="0">
            <wp:extent cx="4702243" cy="2509736"/>
            <wp:effectExtent l="19050" t="0" r="22157" b="486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61C1" w:rsidRDefault="007A61C1">
      <w:r>
        <w:rPr>
          <w:noProof/>
        </w:rPr>
        <w:drawing>
          <wp:inline distT="0" distB="0" distL="0" distR="0">
            <wp:extent cx="4766959" cy="2431915"/>
            <wp:effectExtent l="19050" t="0" r="14591" b="64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61C1" w:rsidRDefault="007A61C1"/>
    <w:p w:rsidR="007A61C1" w:rsidRDefault="007A61C1">
      <w:r>
        <w:rPr>
          <w:noProof/>
        </w:rPr>
        <w:lastRenderedPageBreak/>
        <w:drawing>
          <wp:inline distT="0" distB="0" distL="0" distR="0">
            <wp:extent cx="4841808" cy="2373549"/>
            <wp:effectExtent l="19050" t="0" r="15942" b="7701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6B57" w:rsidRPr="00306B57" w:rsidRDefault="00306B57" w:rsidP="00306B57">
      <w:pPr>
        <w:jc w:val="center"/>
        <w:rPr>
          <w:rFonts w:ascii="Times New Roman" w:hAnsi="Times New Roman" w:cs="Times New Roman"/>
          <w:b/>
          <w:sz w:val="28"/>
        </w:rPr>
      </w:pPr>
      <w:r w:rsidRPr="00306B57">
        <w:rPr>
          <w:rFonts w:ascii="Times New Roman" w:hAnsi="Times New Roman" w:cs="Times New Roman"/>
          <w:b/>
          <w:sz w:val="28"/>
        </w:rPr>
        <w:t xml:space="preserve">Значимость </w:t>
      </w:r>
      <w:proofErr w:type="gramStart"/>
      <w:r w:rsidRPr="00306B57">
        <w:rPr>
          <w:rFonts w:ascii="Times New Roman" w:hAnsi="Times New Roman" w:cs="Times New Roman"/>
          <w:b/>
          <w:sz w:val="28"/>
        </w:rPr>
        <w:t>памятников ВОВ</w:t>
      </w:r>
      <w:proofErr w:type="gramEnd"/>
      <w:r w:rsidRPr="00306B57">
        <w:rPr>
          <w:rFonts w:ascii="Times New Roman" w:hAnsi="Times New Roman" w:cs="Times New Roman"/>
          <w:b/>
          <w:sz w:val="28"/>
        </w:rPr>
        <w:t xml:space="preserve"> для респондентов</w:t>
      </w:r>
    </w:p>
    <w:p w:rsidR="00306B57" w:rsidRDefault="003C4E67" w:rsidP="00306B57">
      <w:pPr>
        <w:keepNext/>
      </w:pPr>
      <w:r>
        <w:rPr>
          <w:noProof/>
        </w:rPr>
        <w:drawing>
          <wp:inline distT="0" distB="0" distL="0" distR="0">
            <wp:extent cx="6024772" cy="2743200"/>
            <wp:effectExtent l="19050" t="0" r="14078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61C1" w:rsidRDefault="00306B57" w:rsidP="00306B57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6B57">
        <w:rPr>
          <w:rFonts w:ascii="Times New Roman" w:hAnsi="Times New Roman" w:cs="Times New Roman"/>
          <w:color w:val="auto"/>
          <w:sz w:val="28"/>
          <w:szCs w:val="28"/>
        </w:rPr>
        <w:t xml:space="preserve">Оценка ухоженности  памятника «Воин и мальчик» </w:t>
      </w:r>
      <w:proofErr w:type="gramStart"/>
      <w:r w:rsidRPr="00306B57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306B57">
        <w:rPr>
          <w:rFonts w:ascii="Times New Roman" w:hAnsi="Times New Roman" w:cs="Times New Roman"/>
          <w:color w:val="auto"/>
          <w:sz w:val="28"/>
          <w:szCs w:val="28"/>
        </w:rPr>
        <w:t xml:space="preserve"> х. Ленинский</w:t>
      </w:r>
    </w:p>
    <w:p w:rsidR="00AB004F" w:rsidRDefault="00306B57" w:rsidP="00306B57">
      <w:r>
        <w:rPr>
          <w:noProof/>
        </w:rPr>
        <w:drawing>
          <wp:inline distT="0" distB="0" distL="0" distR="0">
            <wp:extent cx="6027312" cy="2431915"/>
            <wp:effectExtent l="19050" t="0" r="11538" b="64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004F" w:rsidRDefault="00AB004F" w:rsidP="00AB004F">
      <w:pPr>
        <w:rPr>
          <w:rFonts w:ascii="Times New Roman" w:hAnsi="Times New Roman" w:cs="Times New Roman"/>
          <w:sz w:val="28"/>
        </w:rPr>
      </w:pPr>
    </w:p>
    <w:p w:rsidR="00AB004F" w:rsidRPr="00BB1F12" w:rsidRDefault="00AB004F" w:rsidP="00AB004F">
      <w:pPr>
        <w:rPr>
          <w:rFonts w:ascii="Times New Roman" w:hAnsi="Times New Roman" w:cs="Times New Roman"/>
          <w:sz w:val="28"/>
        </w:rPr>
      </w:pPr>
      <w:r w:rsidRPr="00BB1F12">
        <w:rPr>
          <w:rFonts w:ascii="Times New Roman" w:hAnsi="Times New Roman" w:cs="Times New Roman"/>
          <w:sz w:val="28"/>
        </w:rPr>
        <w:lastRenderedPageBreak/>
        <w:t xml:space="preserve">Анализируя полученные диаграммы ответов респондентов, мы видим, что подавляющее большинство опрошенных считает, что памятники, посвященные Великой Отечественной войне, являются нашим наследием, историей нашей Великой страны и народа. Для большинства людей является честью знать прошлое своей Родины и чтить память погибших в этой войне. 48% опрошенных поставили максимальную оценку значимости памятников для них.  </w:t>
      </w:r>
    </w:p>
    <w:p w:rsidR="00AB004F" w:rsidRPr="00BB1F12" w:rsidRDefault="00AB004F" w:rsidP="00AB004F">
      <w:pPr>
        <w:rPr>
          <w:rFonts w:ascii="Times New Roman" w:hAnsi="Times New Roman" w:cs="Times New Roman"/>
          <w:sz w:val="28"/>
        </w:rPr>
      </w:pPr>
      <w:r w:rsidRPr="00BB1F12">
        <w:rPr>
          <w:rFonts w:ascii="Times New Roman" w:hAnsi="Times New Roman" w:cs="Times New Roman"/>
          <w:sz w:val="28"/>
        </w:rPr>
        <w:t xml:space="preserve">Так же огромное количество людей, несмотря на то, что прошло уже </w:t>
      </w:r>
      <w:r>
        <w:rPr>
          <w:rFonts w:ascii="Times New Roman" w:hAnsi="Times New Roman" w:cs="Times New Roman"/>
          <w:sz w:val="28"/>
        </w:rPr>
        <w:t>более</w:t>
      </w:r>
      <w:r w:rsidRPr="00BB1F12">
        <w:rPr>
          <w:rFonts w:ascii="Times New Roman" w:hAnsi="Times New Roman" w:cs="Times New Roman"/>
          <w:sz w:val="28"/>
        </w:rPr>
        <w:t xml:space="preserve"> 70 лет со дня окончания войны, и по сей день посещают выставки, музеи, </w:t>
      </w:r>
      <w:r>
        <w:rPr>
          <w:rFonts w:ascii="Times New Roman" w:hAnsi="Times New Roman" w:cs="Times New Roman"/>
          <w:sz w:val="28"/>
        </w:rPr>
        <w:t xml:space="preserve">возлагают цветы в честь памяти </w:t>
      </w:r>
      <w:r w:rsidRPr="00BB1F12">
        <w:rPr>
          <w:rFonts w:ascii="Times New Roman" w:hAnsi="Times New Roman" w:cs="Times New Roman"/>
          <w:sz w:val="28"/>
        </w:rPr>
        <w:t xml:space="preserve"> всех, кто принимал участие в войне.  </w:t>
      </w:r>
    </w:p>
    <w:p w:rsidR="00AB004F" w:rsidRPr="00BB1F12" w:rsidRDefault="00AB004F" w:rsidP="00AB004F">
      <w:pPr>
        <w:rPr>
          <w:rFonts w:ascii="Times New Roman" w:hAnsi="Times New Roman" w:cs="Times New Roman"/>
          <w:sz w:val="28"/>
        </w:rPr>
      </w:pPr>
      <w:r w:rsidRPr="00BB1F12">
        <w:rPr>
          <w:rFonts w:ascii="Times New Roman" w:hAnsi="Times New Roman" w:cs="Times New Roman"/>
          <w:sz w:val="28"/>
        </w:rPr>
        <w:t>По результатам опроса самыми значащими памятниками являются: Мамаев курган, Вечный огонь, памятник Неизвестному солдату, парк Победы и д</w:t>
      </w:r>
      <w:r>
        <w:rPr>
          <w:rFonts w:ascii="Times New Roman" w:hAnsi="Times New Roman" w:cs="Times New Roman"/>
          <w:sz w:val="28"/>
        </w:rPr>
        <w:t xml:space="preserve">ругие. </w:t>
      </w:r>
    </w:p>
    <w:p w:rsidR="00AB004F" w:rsidRPr="00BB1F12" w:rsidRDefault="00AB004F" w:rsidP="00AB004F">
      <w:pPr>
        <w:rPr>
          <w:rFonts w:ascii="Times New Roman" w:hAnsi="Times New Roman" w:cs="Times New Roman"/>
          <w:sz w:val="28"/>
        </w:rPr>
      </w:pPr>
      <w:r w:rsidRPr="00BB1F12">
        <w:rPr>
          <w:rFonts w:ascii="Times New Roman" w:hAnsi="Times New Roman" w:cs="Times New Roman"/>
          <w:sz w:val="28"/>
        </w:rPr>
        <w:t xml:space="preserve">Приведем несколько ответов, полученных нами как пример истинного человеческого и патриотического отношения: </w:t>
      </w:r>
    </w:p>
    <w:p w:rsidR="00AB004F" w:rsidRPr="00BB1F12" w:rsidRDefault="00AB004F" w:rsidP="00AB004F">
      <w:pPr>
        <w:rPr>
          <w:rFonts w:ascii="Times New Roman" w:hAnsi="Times New Roman" w:cs="Times New Roman"/>
          <w:sz w:val="28"/>
        </w:rPr>
      </w:pPr>
      <w:r w:rsidRPr="00BB1F12">
        <w:rPr>
          <w:rFonts w:ascii="Times New Roman" w:hAnsi="Times New Roman" w:cs="Times New Roman"/>
          <w:sz w:val="28"/>
        </w:rPr>
        <w:t xml:space="preserve">Что, по Вашему мнению, заключает в себе фраза: “Я чту память героев и погибших в ВОВ”? </w:t>
      </w:r>
    </w:p>
    <w:p w:rsidR="00AB004F" w:rsidRPr="00BB1F12" w:rsidRDefault="00AB004F" w:rsidP="00AB004F">
      <w:pPr>
        <w:rPr>
          <w:rFonts w:ascii="Times New Roman" w:hAnsi="Times New Roman" w:cs="Times New Roman"/>
          <w:sz w:val="28"/>
        </w:rPr>
      </w:pPr>
      <w:r w:rsidRPr="00BB1F12">
        <w:rPr>
          <w:rFonts w:ascii="Times New Roman" w:hAnsi="Times New Roman" w:cs="Times New Roman"/>
          <w:sz w:val="28"/>
        </w:rPr>
        <w:t>1)</w:t>
      </w:r>
      <w:r w:rsidRPr="00BB1F12">
        <w:rPr>
          <w:rFonts w:ascii="Times New Roman" w:hAnsi="Times New Roman" w:cs="Times New Roman"/>
          <w:sz w:val="28"/>
        </w:rPr>
        <w:tab/>
        <w:t xml:space="preserve">“Уважение к людям, прошедшим войну; безвозмездная помощь им; каждый год вспоминать их подвиги и заслуги”. </w:t>
      </w:r>
    </w:p>
    <w:p w:rsidR="00AB004F" w:rsidRPr="00BB1F12" w:rsidRDefault="00AB004F" w:rsidP="00AB004F">
      <w:pPr>
        <w:rPr>
          <w:rFonts w:ascii="Times New Roman" w:hAnsi="Times New Roman" w:cs="Times New Roman"/>
          <w:sz w:val="28"/>
        </w:rPr>
      </w:pPr>
      <w:r w:rsidRPr="00BB1F12">
        <w:rPr>
          <w:rFonts w:ascii="Times New Roman" w:hAnsi="Times New Roman" w:cs="Times New Roman"/>
          <w:sz w:val="28"/>
        </w:rPr>
        <w:t>2)</w:t>
      </w:r>
      <w:r w:rsidRPr="00BB1F12">
        <w:rPr>
          <w:rFonts w:ascii="Times New Roman" w:hAnsi="Times New Roman" w:cs="Times New Roman"/>
          <w:sz w:val="28"/>
        </w:rPr>
        <w:tab/>
        <w:t xml:space="preserve">“Относиться с уважением и помогать, если есть такая возможность, ветеранам, которых с каждым годом всё меньше и меньше; знать историю ВОВ, хотя бы самые известные и героические случаи; помнить, что, если бы не они, мы бы сейчас возможно и не жили бы”. </w:t>
      </w:r>
    </w:p>
    <w:p w:rsidR="00AB004F" w:rsidRPr="00BB1F12" w:rsidRDefault="00AB004F" w:rsidP="00AB004F">
      <w:pPr>
        <w:rPr>
          <w:rFonts w:ascii="Times New Roman" w:hAnsi="Times New Roman" w:cs="Times New Roman"/>
          <w:sz w:val="28"/>
        </w:rPr>
      </w:pPr>
      <w:r w:rsidRPr="00BB1F12">
        <w:rPr>
          <w:rFonts w:ascii="Times New Roman" w:hAnsi="Times New Roman" w:cs="Times New Roman"/>
          <w:sz w:val="28"/>
        </w:rPr>
        <w:t>3)</w:t>
      </w:r>
      <w:r w:rsidRPr="00BB1F12">
        <w:rPr>
          <w:rFonts w:ascii="Times New Roman" w:hAnsi="Times New Roman" w:cs="Times New Roman"/>
          <w:sz w:val="28"/>
        </w:rPr>
        <w:tab/>
        <w:t xml:space="preserve">“Уважение к героям и вечная память”! </w:t>
      </w:r>
    </w:p>
    <w:p w:rsidR="00AB004F" w:rsidRPr="00BB1F12" w:rsidRDefault="00AB004F" w:rsidP="00AB004F">
      <w:pPr>
        <w:rPr>
          <w:rFonts w:ascii="Times New Roman" w:hAnsi="Times New Roman" w:cs="Times New Roman"/>
          <w:sz w:val="28"/>
        </w:rPr>
      </w:pPr>
      <w:r w:rsidRPr="00BB1F12">
        <w:rPr>
          <w:rFonts w:ascii="Times New Roman" w:hAnsi="Times New Roman" w:cs="Times New Roman"/>
          <w:sz w:val="28"/>
        </w:rPr>
        <w:t>4)</w:t>
      </w:r>
      <w:r w:rsidRPr="00BB1F12">
        <w:rPr>
          <w:rFonts w:ascii="Times New Roman" w:hAnsi="Times New Roman" w:cs="Times New Roman"/>
          <w:sz w:val="28"/>
        </w:rPr>
        <w:tab/>
        <w:t>“Честь память - это знать историю, с уважением относится к участникам Великой Отечественной войны, которых осталось совсем мало, следить за состоянием п</w:t>
      </w:r>
      <w:r>
        <w:rPr>
          <w:rFonts w:ascii="Times New Roman" w:hAnsi="Times New Roman" w:cs="Times New Roman"/>
          <w:sz w:val="28"/>
        </w:rPr>
        <w:t xml:space="preserve">амятников и мемориалов”. </w:t>
      </w:r>
    </w:p>
    <w:p w:rsidR="00AB004F" w:rsidRPr="00BB1F12" w:rsidRDefault="00AB004F" w:rsidP="00AB004F">
      <w:pPr>
        <w:rPr>
          <w:rFonts w:ascii="Times New Roman" w:hAnsi="Times New Roman" w:cs="Times New Roman"/>
          <w:sz w:val="28"/>
        </w:rPr>
      </w:pPr>
      <w:r w:rsidRPr="00BB1F12">
        <w:rPr>
          <w:rFonts w:ascii="Times New Roman" w:hAnsi="Times New Roman" w:cs="Times New Roman"/>
          <w:sz w:val="28"/>
        </w:rPr>
        <w:t>Большинство респондентов поставили 7 баллов из 10 (28%) при оценке со</w:t>
      </w:r>
      <w:r>
        <w:rPr>
          <w:rFonts w:ascii="Times New Roman" w:hAnsi="Times New Roman" w:cs="Times New Roman"/>
          <w:sz w:val="28"/>
        </w:rPr>
        <w:t>стояния и ухоженности памятника «Воин и мальчик»</w:t>
      </w:r>
      <w:r w:rsidRPr="00BB1F12">
        <w:rPr>
          <w:rFonts w:ascii="Times New Roman" w:hAnsi="Times New Roman" w:cs="Times New Roman"/>
          <w:sz w:val="28"/>
        </w:rPr>
        <w:t xml:space="preserve">, и еще 23% поставили средний балл при ответе на этот вопрос. Приведем в пример несколько ответов, которые услышали мы, когда спросили о сохранности нашего достояния: </w:t>
      </w:r>
    </w:p>
    <w:p w:rsidR="00AB004F" w:rsidRPr="00BB1F12" w:rsidRDefault="00AB004F" w:rsidP="00AB004F">
      <w:pPr>
        <w:rPr>
          <w:rFonts w:ascii="Times New Roman" w:hAnsi="Times New Roman" w:cs="Times New Roman"/>
          <w:sz w:val="28"/>
        </w:rPr>
      </w:pPr>
      <w:r w:rsidRPr="00BB1F12">
        <w:rPr>
          <w:rFonts w:ascii="Times New Roman" w:hAnsi="Times New Roman" w:cs="Times New Roman"/>
          <w:sz w:val="28"/>
        </w:rPr>
        <w:t xml:space="preserve"> Напишите Ваше мнение о случаях вандализма в отношении </w:t>
      </w:r>
      <w:bookmarkStart w:id="0" w:name="_GoBack"/>
      <w:bookmarkEnd w:id="0"/>
      <w:proofErr w:type="gramStart"/>
      <w:r w:rsidRPr="00BB1F12">
        <w:rPr>
          <w:rFonts w:ascii="Times New Roman" w:hAnsi="Times New Roman" w:cs="Times New Roman"/>
          <w:sz w:val="28"/>
        </w:rPr>
        <w:t>памятников ВОВ</w:t>
      </w:r>
      <w:proofErr w:type="gramEnd"/>
      <w:r w:rsidRPr="00BB1F12">
        <w:rPr>
          <w:rFonts w:ascii="Times New Roman" w:hAnsi="Times New Roman" w:cs="Times New Roman"/>
          <w:sz w:val="28"/>
        </w:rPr>
        <w:t xml:space="preserve">? </w:t>
      </w:r>
    </w:p>
    <w:p w:rsidR="00AB004F" w:rsidRPr="00BB1F12" w:rsidRDefault="00AB004F" w:rsidP="00AB004F">
      <w:pPr>
        <w:rPr>
          <w:rFonts w:ascii="Times New Roman" w:hAnsi="Times New Roman" w:cs="Times New Roman"/>
          <w:sz w:val="28"/>
        </w:rPr>
      </w:pPr>
      <w:r w:rsidRPr="00BB1F12">
        <w:rPr>
          <w:rFonts w:ascii="Times New Roman" w:hAnsi="Times New Roman" w:cs="Times New Roman"/>
          <w:sz w:val="28"/>
        </w:rPr>
        <w:lastRenderedPageBreak/>
        <w:t>1)</w:t>
      </w:r>
      <w:r w:rsidRPr="00BB1F12">
        <w:rPr>
          <w:rFonts w:ascii="Times New Roman" w:hAnsi="Times New Roman" w:cs="Times New Roman"/>
          <w:sz w:val="28"/>
        </w:rPr>
        <w:tab/>
        <w:t xml:space="preserve">“Я считаю, что это неуважение к огромным жертвам Войны, а также не могу понять того, насколько низко можно пасть и обеднеть духом”. </w:t>
      </w:r>
    </w:p>
    <w:p w:rsidR="00AB004F" w:rsidRPr="00BB1F12" w:rsidRDefault="00AB004F" w:rsidP="00AB004F">
      <w:pPr>
        <w:rPr>
          <w:rFonts w:ascii="Times New Roman" w:hAnsi="Times New Roman" w:cs="Times New Roman"/>
          <w:sz w:val="28"/>
        </w:rPr>
      </w:pPr>
      <w:r w:rsidRPr="00BB1F12">
        <w:rPr>
          <w:rFonts w:ascii="Times New Roman" w:hAnsi="Times New Roman" w:cs="Times New Roman"/>
          <w:sz w:val="28"/>
        </w:rPr>
        <w:t>2)</w:t>
      </w:r>
      <w:r w:rsidRPr="00BB1F12">
        <w:rPr>
          <w:rFonts w:ascii="Times New Roman" w:hAnsi="Times New Roman" w:cs="Times New Roman"/>
          <w:sz w:val="28"/>
        </w:rPr>
        <w:tab/>
        <w:t xml:space="preserve">“Это неуважение к самому себе, ведь эту историю делали наши прадеды”. </w:t>
      </w:r>
    </w:p>
    <w:p w:rsidR="00AB004F" w:rsidRPr="00BB1F12" w:rsidRDefault="00AB004F" w:rsidP="00AB004F">
      <w:pPr>
        <w:rPr>
          <w:rFonts w:ascii="Times New Roman" w:hAnsi="Times New Roman" w:cs="Times New Roman"/>
          <w:sz w:val="28"/>
        </w:rPr>
      </w:pPr>
      <w:r w:rsidRPr="00BB1F12">
        <w:rPr>
          <w:rFonts w:ascii="Times New Roman" w:hAnsi="Times New Roman" w:cs="Times New Roman"/>
          <w:sz w:val="28"/>
        </w:rPr>
        <w:t>3)</w:t>
      </w:r>
      <w:r w:rsidRPr="00BB1F12">
        <w:rPr>
          <w:rFonts w:ascii="Times New Roman" w:hAnsi="Times New Roman" w:cs="Times New Roman"/>
          <w:sz w:val="28"/>
        </w:rPr>
        <w:tab/>
        <w:t xml:space="preserve">“Это непозволительно и оскорбительно. Абсолютно неприемлемо, и поэтому необходимо уделять большое внимание тому, чтобы молодое поколение чтило и уважало тех, благодаря кому мы живем!” </w:t>
      </w:r>
    </w:p>
    <w:p w:rsidR="00AB004F" w:rsidRPr="00BB1F12" w:rsidRDefault="00AB004F" w:rsidP="00AB004F">
      <w:pPr>
        <w:rPr>
          <w:rFonts w:ascii="Times New Roman" w:hAnsi="Times New Roman" w:cs="Times New Roman"/>
          <w:sz w:val="28"/>
        </w:rPr>
      </w:pPr>
      <w:r w:rsidRPr="00BB1F12">
        <w:rPr>
          <w:rFonts w:ascii="Times New Roman" w:hAnsi="Times New Roman" w:cs="Times New Roman"/>
          <w:sz w:val="28"/>
        </w:rPr>
        <w:t>4)</w:t>
      </w:r>
      <w:r w:rsidRPr="00BB1F12">
        <w:rPr>
          <w:rFonts w:ascii="Times New Roman" w:hAnsi="Times New Roman" w:cs="Times New Roman"/>
          <w:sz w:val="28"/>
        </w:rPr>
        <w:tab/>
        <w:t>“В таких случаях люди даже представления не имеют о тех ужасах, которые пришлось переж</w:t>
      </w:r>
      <w:r>
        <w:rPr>
          <w:rFonts w:ascii="Times New Roman" w:hAnsi="Times New Roman" w:cs="Times New Roman"/>
          <w:sz w:val="28"/>
        </w:rPr>
        <w:t>ить участникам военных событий</w:t>
      </w:r>
      <w:r w:rsidRPr="00BB1F12">
        <w:rPr>
          <w:rFonts w:ascii="Times New Roman" w:hAnsi="Times New Roman" w:cs="Times New Roman"/>
          <w:sz w:val="28"/>
        </w:rPr>
        <w:t xml:space="preserve">”. </w:t>
      </w:r>
    </w:p>
    <w:p w:rsidR="00AB004F" w:rsidRPr="00BB1F12" w:rsidRDefault="00AB004F" w:rsidP="00AB004F">
      <w:pPr>
        <w:rPr>
          <w:rFonts w:ascii="Times New Roman" w:hAnsi="Times New Roman" w:cs="Times New Roman"/>
          <w:sz w:val="28"/>
        </w:rPr>
      </w:pPr>
    </w:p>
    <w:p w:rsidR="00306B57" w:rsidRDefault="00AB004F" w:rsidP="00AB004F">
      <w:r w:rsidRPr="00BB1F12">
        <w:rPr>
          <w:rFonts w:ascii="Times New Roman" w:hAnsi="Times New Roman" w:cs="Times New Roman"/>
          <w:sz w:val="28"/>
        </w:rPr>
        <w:t>Подводя итоги опроса, мы с уверенностью можем сказать, что Великая Отечественная война не пустой звук для людей, которые живут после нее. Вечная память, сострадание к павшим в бою, благодарность нашим предкам, скорбь и в то же время большая гордость – все это испытывают люди, когда вспоминают те ужасные события середины двадцатого века.</w:t>
      </w:r>
      <w:r>
        <w:rPr>
          <w:rFonts w:ascii="Times New Roman" w:hAnsi="Times New Roman" w:cs="Times New Roman"/>
          <w:sz w:val="28"/>
        </w:rPr>
        <w:t xml:space="preserve"> И следить за состоянием памятников – дело каждого гражданина</w:t>
      </w:r>
    </w:p>
    <w:p w:rsidR="00AB004F" w:rsidRPr="00AB004F" w:rsidRDefault="00AB004F" w:rsidP="00AB004F"/>
    <w:sectPr w:rsidR="00AB004F" w:rsidRPr="00AB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E78CC"/>
    <w:rsid w:val="000E78CC"/>
    <w:rsid w:val="00306B57"/>
    <w:rsid w:val="003C4E67"/>
    <w:rsid w:val="007A61C1"/>
    <w:rsid w:val="00AB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8C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06B5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Стоит ли поддерживать памятники в хорошем состоянии</a:t>
            </a:r>
          </a:p>
        </c:rich>
      </c:tx>
      <c:layout>
        <c:manualLayout>
          <c:xMode val="edge"/>
          <c:yMode val="edge"/>
          <c:x val="0.10126167448173137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Стоит, это наше достояние</c:v>
                </c:pt>
                <c:pt idx="1">
                  <c:v>Стоит, главное чтобы были не заброшены</c:v>
                </c:pt>
                <c:pt idx="2">
                  <c:v>Стоят и стоят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0.83</c:v>
                </c:pt>
                <c:pt idx="1">
                  <c:v>0.16</c:v>
                </c:pt>
                <c:pt idx="2">
                  <c:v>0.01</c:v>
                </c:pt>
                <c:pt idx="3" formatCode="General">
                  <c:v>1.2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Посещаете ли вы музеи и выставки, посвящённые ВОВ?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Да, с удовольствием провожу время в подобных местах</c:v>
                </c:pt>
                <c:pt idx="1">
                  <c:v>Меня это не интересует</c:v>
                </c:pt>
                <c:pt idx="2">
                  <c:v>Нет, я живу сегодняшним днем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0.73</c:v>
                </c:pt>
                <c:pt idx="1">
                  <c:v>0.12</c:v>
                </c:pt>
                <c:pt idx="2" formatCode="General">
                  <c:v>1.4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думаете, будут ли сохранены памятники ВОВ в будущем?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0.61</c:v>
                </c:pt>
                <c:pt idx="1">
                  <c:v>0.04</c:v>
                </c:pt>
                <c:pt idx="2">
                  <c:v>0.35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4.7108223699230442E-2"/>
          <c:y val="4.4057617797775277E-2"/>
          <c:w val="0.89292889423865329"/>
          <c:h val="0.8287160979877514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Лист1!$E$2:$E$11</c:f>
              <c:numCache>
                <c:formatCode>General</c:formatCode>
                <c:ptCount val="10"/>
                <c:pt idx="3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Лист1!$F$2:$F$11</c:f>
              <c:numCache>
                <c:formatCode>General</c:formatCode>
                <c:ptCount val="10"/>
                <c:pt idx="4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Лист1!$G$2:$G$11</c:f>
              <c:numCache>
                <c:formatCode>General</c:formatCode>
                <c:ptCount val="10"/>
                <c:pt idx="5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Ряд 7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Лист1!$H$2:$H$11</c:f>
              <c:numCache>
                <c:formatCode>General</c:formatCode>
                <c:ptCount val="10"/>
                <c:pt idx="6">
                  <c:v>15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Ряд 8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Лист1!$I$2:$I$11</c:f>
              <c:numCache>
                <c:formatCode>General</c:formatCode>
                <c:ptCount val="10"/>
                <c:pt idx="7">
                  <c:v>11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Ряд 9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Лист1!$J$2:$J$11</c:f>
              <c:numCache>
                <c:formatCode>General</c:formatCode>
                <c:ptCount val="10"/>
                <c:pt idx="8">
                  <c:v>11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Ряд 10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Лист1!$K$2:$K$11</c:f>
              <c:numCache>
                <c:formatCode>General</c:formatCode>
                <c:ptCount val="10"/>
                <c:pt idx="9">
                  <c:v>48</c:v>
                </c:pt>
              </c:numCache>
            </c:numRef>
          </c:val>
        </c:ser>
        <c:gapWidth val="12"/>
        <c:overlap val="100"/>
        <c:axId val="89602304"/>
        <c:axId val="89549056"/>
      </c:barChart>
      <c:catAx>
        <c:axId val="89602304"/>
        <c:scaling>
          <c:orientation val="minMax"/>
        </c:scaling>
        <c:axPos val="b"/>
        <c:numFmt formatCode="General" sourceLinked="1"/>
        <c:tickLblPos val="nextTo"/>
        <c:crossAx val="89549056"/>
        <c:crosses val="autoZero"/>
        <c:auto val="1"/>
        <c:lblAlgn val="ctr"/>
        <c:lblOffset val="100"/>
      </c:catAx>
      <c:valAx>
        <c:axId val="89549056"/>
        <c:scaling>
          <c:orientation val="minMax"/>
        </c:scaling>
        <c:axPos val="l"/>
        <c:majorGridlines/>
        <c:numFmt formatCode="General" sourceLinked="1"/>
        <c:tickLblPos val="nextTo"/>
        <c:crossAx val="8960230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Лист1!$E$2:$E$11</c:f>
              <c:numCache>
                <c:formatCode>General</c:formatCode>
                <c:ptCount val="10"/>
                <c:pt idx="3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Лист1!$F$2:$F$11</c:f>
              <c:numCache>
                <c:formatCode>General</c:formatCode>
                <c:ptCount val="10"/>
                <c:pt idx="4">
                  <c:v>23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Столбец6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Лист1!$G$2:$G$11</c:f>
              <c:numCache>
                <c:formatCode>General</c:formatCode>
                <c:ptCount val="10"/>
                <c:pt idx="5">
                  <c:v>12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Столбец7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Лист1!$H$2:$H$11</c:f>
              <c:numCache>
                <c:formatCode>General</c:formatCode>
                <c:ptCount val="10"/>
                <c:pt idx="6">
                  <c:v>28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Столбец8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Лист1!$I$2:$I$11</c:f>
              <c:numCache>
                <c:formatCode>General</c:formatCode>
                <c:ptCount val="10"/>
                <c:pt idx="7">
                  <c:v>14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Столбец9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Лист1!$J$2:$J$11</c:f>
              <c:numCache>
                <c:formatCode>General</c:formatCode>
                <c:ptCount val="10"/>
                <c:pt idx="8">
                  <c:v>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Столбец10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Лист1!$K$2:$K$11</c:f>
              <c:numCache>
                <c:formatCode>General</c:formatCode>
                <c:ptCount val="10"/>
                <c:pt idx="9">
                  <c:v>4</c:v>
                </c:pt>
              </c:numCache>
            </c:numRef>
          </c:val>
        </c:ser>
        <c:gapWidth val="18"/>
        <c:overlap val="100"/>
        <c:axId val="61496320"/>
        <c:axId val="61707776"/>
      </c:barChart>
      <c:catAx>
        <c:axId val="61496320"/>
        <c:scaling>
          <c:orientation val="minMax"/>
        </c:scaling>
        <c:axPos val="b"/>
        <c:numFmt formatCode="General" sourceLinked="1"/>
        <c:tickLblPos val="nextTo"/>
        <c:crossAx val="61707776"/>
        <c:crosses val="autoZero"/>
        <c:auto val="1"/>
        <c:lblAlgn val="ctr"/>
        <c:lblOffset val="100"/>
      </c:catAx>
      <c:valAx>
        <c:axId val="61707776"/>
        <c:scaling>
          <c:orientation val="minMax"/>
        </c:scaling>
        <c:axPos val="l"/>
        <c:majorGridlines/>
        <c:numFmt formatCode="General" sourceLinked="1"/>
        <c:tickLblPos val="nextTo"/>
        <c:crossAx val="614963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</dc:creator>
  <cp:keywords/>
  <dc:description/>
  <cp:lastModifiedBy>Us2</cp:lastModifiedBy>
  <cp:revision>3</cp:revision>
  <dcterms:created xsi:type="dcterms:W3CDTF">2017-04-07T11:54:00Z</dcterms:created>
  <dcterms:modified xsi:type="dcterms:W3CDTF">2017-04-07T12:28:00Z</dcterms:modified>
</cp:coreProperties>
</file>