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43" w:rsidRDefault="00EC2043" w:rsidP="00EC20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043">
        <w:rPr>
          <w:rFonts w:ascii="Times New Roman" w:eastAsia="Times New Roman" w:hAnsi="Times New Roman" w:cs="Times New Roman"/>
          <w:b/>
          <w:sz w:val="24"/>
          <w:szCs w:val="24"/>
        </w:rPr>
        <w:t>Программа профессиональной ориентации</w:t>
      </w:r>
      <w:r w:rsidRPr="00EC20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2043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C20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2043" w:rsidRDefault="00EC2043" w:rsidP="00EC20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2043">
        <w:rPr>
          <w:rFonts w:ascii="Times New Roman" w:eastAsia="Times New Roman" w:hAnsi="Times New Roman" w:cs="Times New Roman"/>
          <w:b/>
          <w:sz w:val="24"/>
          <w:szCs w:val="24"/>
        </w:rPr>
        <w:t>на уровне основного общего образования</w:t>
      </w:r>
      <w:r w:rsidRPr="005E48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043" w:rsidRDefault="00EC2043" w:rsidP="00EC20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2043" w:rsidRPr="005E4801" w:rsidRDefault="00EC2043" w:rsidP="00EC2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ориентация является одной из основных образовательных задач МБОУ Ленинской СОШ. Школа считает своей основной целью становление творческой личности, обладающей базовыми, гражданско-правовыми знаниями. </w:t>
      </w:r>
    </w:p>
    <w:p w:rsidR="00EC2043" w:rsidRPr="005E4801" w:rsidRDefault="00EC2043" w:rsidP="00EC2043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Результат этой работы обеспечит сформированность у обучающихся:  </w:t>
      </w:r>
    </w:p>
    <w:p w:rsidR="00EC2043" w:rsidRPr="005E4801" w:rsidRDefault="00EC2043" w:rsidP="00EC2043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представлений о себе, как субъекте собственной деятельности, понимание собственных индивидуальных и личностных особенностей, возможностей, потребностей  универсальных компетентностей, позволяющих обучающемуся проектировать и реализовывать индивидуальные образовательные программы в </w:t>
      </w: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соответствии с актуальными познавательными потребностями;  </w:t>
      </w:r>
    </w:p>
    <w:p w:rsidR="00EC2043" w:rsidRPr="005E4801" w:rsidRDefault="00EC2043" w:rsidP="00EC2043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общих способов работы с информацией о профессиях, профессиональной деятельности, рынке труда, развитии экономики и социальной сферы региона; </w:t>
      </w:r>
    </w:p>
    <w:p w:rsidR="00EC2043" w:rsidRPr="005E4801" w:rsidRDefault="00EC2043" w:rsidP="00EC2043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способности осуществить осознанный выбор профиля обучения на </w:t>
      </w:r>
      <w:proofErr w:type="spellStart"/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>старшейступени</w:t>
      </w:r>
      <w:proofErr w:type="spellEnd"/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лицея и будущего профессионального образования. </w:t>
      </w:r>
    </w:p>
    <w:p w:rsidR="00EC2043" w:rsidRPr="005E4801" w:rsidRDefault="00EC2043" w:rsidP="00EC2043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Цель</w:t>
      </w: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профориентационной работы – создать условия для самоопределения обучающихся в выборе профессиональной деятельности, сформировать психологическую готовность к успешной адаптации на рынке труда. </w:t>
      </w:r>
    </w:p>
    <w:p w:rsidR="00EC2043" w:rsidRPr="005E4801" w:rsidRDefault="00EC2043" w:rsidP="00EC2043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Задачи</w:t>
      </w: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профориентационной программы:  </w:t>
      </w:r>
    </w:p>
    <w:p w:rsidR="00EC2043" w:rsidRPr="005E4801" w:rsidRDefault="00EC2043" w:rsidP="00EC204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>предоставление информации о мире профессий и профессиональной ориентации;</w:t>
      </w:r>
    </w:p>
    <w:p w:rsidR="00EC2043" w:rsidRPr="005E4801" w:rsidRDefault="00EC2043" w:rsidP="00EC204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>ознакомление обучающихся с природными задатками человека и условиями для формирования способностей в профессиональной сфере;  формирование волевых качеств развития личности;</w:t>
      </w:r>
    </w:p>
    <w:p w:rsidR="00EC2043" w:rsidRPr="005E4801" w:rsidRDefault="00EC2043" w:rsidP="00EC204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>выявление природных задатков и трансформации их в способности;</w:t>
      </w:r>
    </w:p>
    <w:p w:rsidR="00EC2043" w:rsidRPr="005E4801" w:rsidRDefault="00EC2043" w:rsidP="00EC204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>ознакомление с актуальными запросами рынка труда и перспективами экономического и социального развития региона;  ознакомление с рисками в выборе профессии;</w:t>
      </w:r>
    </w:p>
    <w:p w:rsidR="00EC2043" w:rsidRPr="005E4801" w:rsidRDefault="00EC2043" w:rsidP="00EC204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формирование навыков </w:t>
      </w:r>
      <w:proofErr w:type="spellStart"/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>самопрезентации</w:t>
      </w:r>
      <w:proofErr w:type="spellEnd"/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в условиях конкурентной среды.</w:t>
      </w:r>
    </w:p>
    <w:p w:rsidR="00EC2043" w:rsidRPr="005E4801" w:rsidRDefault="00EC2043" w:rsidP="00EC2043">
      <w:pPr>
        <w:widowControl w:val="0"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Основные компоненты профориентационной работы:</w:t>
      </w:r>
    </w:p>
    <w:p w:rsidR="00EC2043" w:rsidRPr="005E4801" w:rsidRDefault="00EC2043" w:rsidP="00EC204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работа в рамках учебных занятий (учебные модули инвариантной и вариативной части учебного плана);  </w:t>
      </w:r>
    </w:p>
    <w:p w:rsidR="00EC2043" w:rsidRPr="005E4801" w:rsidRDefault="00EC2043" w:rsidP="00EC204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>работа в рамках внеурочной деятельности – исследовательские и социальные проекты, мастерские, лаборатории, практики и практикумы, стажировки, экскурсии и др.;</w:t>
      </w:r>
    </w:p>
    <w:p w:rsidR="00EC2043" w:rsidRPr="005E4801" w:rsidRDefault="00EC2043" w:rsidP="00EC204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работа в системе дополнительного образования – исследовательские и социальные проекты, кружки, занятия в студиях, занятия в клубных пространствах, правовые практики;  работа в разновозрастных группах в рамках детских объединений , муниципалитета, региона;  работа в пространстве расширенного социального действия – познавательные интернет- ресурсы, социальные познавательные сети, дистанционные образовательные программы и курсы;  </w:t>
      </w:r>
    </w:p>
    <w:p w:rsidR="00EC2043" w:rsidRPr="005E4801" w:rsidRDefault="00EC2043" w:rsidP="00EC204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индивидуальная работа с подготовленными педагогами по проектированию индивидуальных образовательных программ, отслеживанию успешности реализации индивидуальной образовательной программы, индивидуальных достижений учащихся, психологическое тестирование, участие в тренингах;  система </w:t>
      </w:r>
      <w:proofErr w:type="spellStart"/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>предпрофильной</w:t>
      </w:r>
      <w:proofErr w:type="spellEnd"/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подготовки в 8-9 классах;</w:t>
      </w:r>
    </w:p>
    <w:p w:rsidR="00EC2043" w:rsidRPr="005E4801" w:rsidRDefault="00EC2043" w:rsidP="00EC204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proofErr w:type="spellStart"/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>профориентационная</w:t>
      </w:r>
      <w:proofErr w:type="spellEnd"/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работа на уровне классного руководителя;</w:t>
      </w:r>
    </w:p>
    <w:p w:rsidR="00EC2043" w:rsidRPr="005E4801" w:rsidRDefault="00EC2043" w:rsidP="00EC204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психолого-педагогическая диагностика в рамках профориентационной работы;</w:t>
      </w:r>
    </w:p>
    <w:p w:rsidR="00EC2043" w:rsidRPr="005E4801" w:rsidRDefault="00EC2043" w:rsidP="00EC204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фестивали профессий, выставки, дни открытых дверей, диспуты, встречи с людьми</w:t>
      </w: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>интересных профессий – общешкольные мероприятия;</w:t>
      </w:r>
    </w:p>
    <w:p w:rsidR="00EC2043" w:rsidRPr="005E4801" w:rsidRDefault="00EC2043" w:rsidP="00EC204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экскурсии как форма профориентационной работы дает возможность подросткам непосредственно ознакомиться с профессией в реальных условиях, получить информацию из первоисточников, пообщаться с профессионалами</w:t>
      </w:r>
      <w:r w:rsidRPr="005E48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2043" w:rsidRPr="005E4801" w:rsidRDefault="00EC2043" w:rsidP="00EC204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курс «Этика и психология семейной жизни» включает </w:t>
      </w:r>
      <w:proofErr w:type="spellStart"/>
      <w:r w:rsidRPr="005E4801">
        <w:rPr>
          <w:rFonts w:ascii="Times New Roman" w:eastAsia="Times New Roman" w:hAnsi="Times New Roman" w:cs="Times New Roman"/>
          <w:sz w:val="24"/>
          <w:szCs w:val="24"/>
        </w:rPr>
        <w:t>профориентационный</w:t>
      </w:r>
      <w:proofErr w:type="spellEnd"/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блок (анкетирования, беседы, тренинги)</w:t>
      </w: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 </w:t>
      </w:r>
    </w:p>
    <w:p w:rsidR="00EC2043" w:rsidRPr="005E4801" w:rsidRDefault="00EC2043" w:rsidP="00EC2043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:rsidR="00EC2043" w:rsidRPr="005E4801" w:rsidRDefault="00EC2043" w:rsidP="00EC2043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Планируемые результаты освоения программы профориентации</w:t>
      </w:r>
    </w:p>
    <w:p w:rsidR="00EC2043" w:rsidRPr="005E4801" w:rsidRDefault="00EC2043" w:rsidP="00EC204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>способность сделать обоснованный выбор профиля обучения на уровне среднего</w:t>
      </w: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sym w:font="Symbol" w:char="F02D"/>
      </w: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общего образования на основе целеполагания и планирования своего будущего профессионального образования;  </w:t>
      </w:r>
    </w:p>
    <w:p w:rsidR="00EC2043" w:rsidRPr="005E4801" w:rsidRDefault="00EC2043" w:rsidP="00EC204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>способность к рефлексивным действиям: анализ ситуации и выбор ответственного</w:t>
      </w: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sym w:font="Symbol" w:char="F02D"/>
      </w: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решения, самоконтроль в достижении результата, самооценка поведения и собственных стратегий развития;  умение проектировать с помощью классного руководителя или педагога собственную</w:t>
      </w: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sym w:font="Symbol" w:char="F02D"/>
      </w: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индивидуальную образовательную траекторию (маршрут);</w:t>
      </w:r>
    </w:p>
    <w:p w:rsidR="00EC2043" w:rsidRPr="005E4801" w:rsidRDefault="00EC2043" w:rsidP="00EC204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 способность устанавливать коммуникации со сверстниками и взрослыми для</w:t>
      </w: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sym w:font="Symbol" w:char="F02D"/>
      </w: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осуществления социально-образовательной деятельности;  умение работать с открытыми источниками информации (находить информационные</w:t>
      </w: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sym w:font="Symbol" w:char="F02D"/>
      </w: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ресурсы, выбирать и анализировать необходимую информацию) о рынке труда, трендах его развития и перспективных потребностях экономики региона для принятия решения о выборе индивидуального и профессионального маршрута;  </w:t>
      </w:r>
    </w:p>
    <w:p w:rsidR="00EC2043" w:rsidRPr="005E4801" w:rsidRDefault="00EC2043" w:rsidP="00EC2043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способность к публичной </w:t>
      </w:r>
      <w:proofErr w:type="spellStart"/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>самопрезентации</w:t>
      </w:r>
      <w:proofErr w:type="spellEnd"/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>, открытому диалогу, дискуссии по</w:t>
      </w: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sym w:font="Symbol" w:char="F02D"/>
      </w:r>
      <w:r w:rsidRPr="005E480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проблемам будущей профессиональной деятельности и самоопределения на рынке профессионального образования и труда.</w:t>
      </w:r>
    </w:p>
    <w:p w:rsidR="003C08D5" w:rsidRDefault="003C08D5"/>
    <w:p w:rsidR="00EC2043" w:rsidRPr="005E4801" w:rsidRDefault="00EC2043" w:rsidP="00EC2043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val="x-none"/>
        </w:rPr>
      </w:pPr>
      <w:r w:rsidRPr="005E4801">
        <w:rPr>
          <w:rFonts w:ascii="Times New Roman" w:eastAsia="Times New Roman" w:hAnsi="Times New Roman" w:cs="Times New Roman"/>
          <w:b/>
          <w:bCs/>
          <w:sz w:val="24"/>
          <w:szCs w:val="28"/>
          <w:lang w:val="x-none"/>
        </w:rPr>
        <w:t>Формы индивидуальной и групповой организации</w:t>
      </w:r>
    </w:p>
    <w:p w:rsidR="00EC2043" w:rsidRPr="005E4801" w:rsidRDefault="00EC2043" w:rsidP="00EC2043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</w:pPr>
      <w:bookmarkStart w:id="0" w:name="_Toc410654051"/>
      <w:bookmarkStart w:id="1" w:name="_Toc410703053"/>
      <w:bookmarkStart w:id="2" w:name="_Toc414553261"/>
      <w:r w:rsidRPr="005E4801">
        <w:rPr>
          <w:rFonts w:ascii="Times New Roman" w:eastAsia="Times New Roman" w:hAnsi="Times New Roman" w:cs="Times New Roman"/>
          <w:b/>
          <w:bCs/>
          <w:sz w:val="24"/>
          <w:szCs w:val="28"/>
          <w:lang w:val="x-none"/>
        </w:rPr>
        <w:t>профессиональной ориентации обучающихся</w:t>
      </w:r>
      <w:bookmarkEnd w:id="0"/>
      <w:bookmarkEnd w:id="1"/>
      <w:bookmarkEnd w:id="2"/>
      <w:r w:rsidRPr="005E4801">
        <w:rPr>
          <w:rFonts w:ascii="Times New Roman" w:eastAsia="Times New Roman" w:hAnsi="Times New Roman" w:cs="Times New Roman"/>
          <w:b/>
          <w:bCs/>
          <w:sz w:val="24"/>
          <w:szCs w:val="28"/>
          <w:lang w:val="x-none"/>
        </w:rPr>
        <w:t xml:space="preserve"> по каждому из направлений </w:t>
      </w:r>
    </w:p>
    <w:p w:rsidR="00EC2043" w:rsidRPr="005E4801" w:rsidRDefault="00EC2043" w:rsidP="00EC2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sz w:val="24"/>
          <w:szCs w:val="24"/>
        </w:rPr>
        <w:t>Формами индивидуальной и групповой организации профессиональной ориентации обучающихся являются: «ярмарки профессий», дни открытых дверей, экскурсии, предметные недели, олимпиады, конкурсы.</w:t>
      </w:r>
    </w:p>
    <w:p w:rsidR="00EC2043" w:rsidRPr="005E4801" w:rsidRDefault="00EC2043" w:rsidP="00EC2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b/>
          <w:sz w:val="24"/>
          <w:szCs w:val="24"/>
        </w:rPr>
        <w:t>«Ярмарка профессий»</w:t>
      </w: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 Общая методическая схема предусматривает оборудование на некоторой территории площадок («торговых палаток»), на которых разворачиваются презентации, участники имеют возможность свободного передвижения по территории ярмарки от площадки к площадке в произвольном порядке. В «Ярмарке профессий» могут принимать участие не только обучающиеся, но и их родители, специально приглашенные квалифицированные широко известные признанные специалисты. </w:t>
      </w:r>
    </w:p>
    <w:p w:rsidR="00EC2043" w:rsidRPr="005E4801" w:rsidRDefault="00EC2043" w:rsidP="00EC2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4801">
        <w:rPr>
          <w:rFonts w:ascii="Times New Roman" w:eastAsia="Times New Roman" w:hAnsi="Times New Roman" w:cs="Times New Roman"/>
          <w:b/>
          <w:sz w:val="24"/>
          <w:szCs w:val="24"/>
        </w:rPr>
        <w:t>Дни открытых дверей</w:t>
      </w: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программ, реализуемых образовательной организацией, в ходе такого рода 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осуществляются в этом образовательной организации. </w:t>
      </w:r>
      <w:proofErr w:type="gramEnd"/>
    </w:p>
    <w:p w:rsidR="00EC2043" w:rsidRPr="005E4801" w:rsidRDefault="00EC2043" w:rsidP="00EC2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b/>
          <w:sz w:val="24"/>
          <w:szCs w:val="24"/>
        </w:rPr>
        <w:t>Экскурсия</w:t>
      </w: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как форма организации профессиональной ориентации </w:t>
      </w:r>
      <w:proofErr w:type="gramStart"/>
      <w:r w:rsidRPr="005E480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– экскурсоводом) объекты и материалы, освещающие те или иные виды профессиональной деятельности. </w:t>
      </w:r>
      <w:proofErr w:type="spellStart"/>
      <w:r w:rsidRPr="005E4801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экскурсии организуются на предприятия (посещение производства, музея), в музеи или на тематические экспозиции, в организации профессионального образования. Опираясь на возможности современных электронных </w:t>
      </w:r>
      <w:r w:rsidRPr="005E4801">
        <w:rPr>
          <w:rFonts w:ascii="Times New Roman" w:eastAsia="Times New Roman" w:hAnsi="Times New Roman" w:cs="Times New Roman"/>
          <w:sz w:val="24"/>
          <w:szCs w:val="24"/>
        </w:rPr>
        <w:lastRenderedPageBreak/>
        <w:t>устройств, следует использовать такую форму как виртуальная экскурсия по производствам, образовательным организациям</w:t>
      </w:r>
    </w:p>
    <w:p w:rsidR="00EC2043" w:rsidRPr="005E4801" w:rsidRDefault="00EC2043" w:rsidP="00EC2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b/>
          <w:sz w:val="24"/>
          <w:szCs w:val="24"/>
        </w:rPr>
        <w:t>Предметная неделя</w:t>
      </w: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в качестве формы организации профессиональной ориентации обучающихся 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(«Неделя естественно-математического цикла», «Неделя гуманитарно-эстетического цикла», «Неделя начальных классов», «Неделя чтения»).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EC2043" w:rsidRPr="005E4801" w:rsidRDefault="00EC2043" w:rsidP="00EC2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b/>
          <w:sz w:val="24"/>
          <w:szCs w:val="24"/>
        </w:rPr>
        <w:t>Олимпиады по предметам</w:t>
      </w: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(предметным областям) в качестве формы организации профессиональной ориентации </w:t>
      </w:r>
      <w:proofErr w:type="gramStart"/>
      <w:r w:rsidRPr="005E480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предусматривают участие наиболее подготовленных или способных в данной сфере, олимпиады по предмету (предметным областям) стимулируют познавательный интерес. </w:t>
      </w:r>
    </w:p>
    <w:p w:rsidR="00EC2043" w:rsidRPr="005E4801" w:rsidRDefault="00EC2043" w:rsidP="00EC2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801">
        <w:rPr>
          <w:rFonts w:ascii="Times New Roman" w:eastAsia="Times New Roman" w:hAnsi="Times New Roman" w:cs="Times New Roman"/>
          <w:b/>
          <w:sz w:val="24"/>
          <w:szCs w:val="24"/>
        </w:rPr>
        <w:t>Конкурсы профессионального мастерства</w:t>
      </w:r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</w:t>
      </w:r>
      <w:proofErr w:type="gramStart"/>
      <w:r w:rsidRPr="005E4801">
        <w:rPr>
          <w:rFonts w:ascii="Times New Roman" w:eastAsia="Times New Roman" w:hAnsi="Times New Roman" w:cs="Times New Roman"/>
          <w:sz w:val="24"/>
          <w:szCs w:val="24"/>
        </w:rPr>
        <w:t>высоко квалифицированного</w:t>
      </w:r>
      <w:proofErr w:type="gramEnd"/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 работника. </w:t>
      </w:r>
      <w:proofErr w:type="gramStart"/>
      <w:r w:rsidRPr="005E4801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созерцая представление, имеют возможность увидеть ту или иную профессию в позитивном свете, в процессе сопереживания конкурсанту у школьников возникает интерес к какой-либо профессии. </w:t>
      </w:r>
      <w:proofErr w:type="gramEnd"/>
    </w:p>
    <w:p w:rsidR="00CD3A4C" w:rsidRPr="00CD3A4C" w:rsidRDefault="00CD3A4C" w:rsidP="00CD3A4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bookmarkStart w:id="3" w:name="_GoBack"/>
      <w:bookmarkEnd w:id="3"/>
    </w:p>
    <w:p w:rsidR="00CD3A4C" w:rsidRPr="00CD3A4C" w:rsidRDefault="00CD3A4C" w:rsidP="00CD3A4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CD3A4C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sectPr w:rsidR="00CD3A4C" w:rsidRPr="00CD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5pt;height:11.35pt" o:bullet="t">
        <v:imagedata r:id="rId1" o:title="mso8C6F"/>
      </v:shape>
    </w:pict>
  </w:numPicBullet>
  <w:abstractNum w:abstractNumId="0">
    <w:nsid w:val="29C657FF"/>
    <w:multiLevelType w:val="hybridMultilevel"/>
    <w:tmpl w:val="0E7606BE"/>
    <w:lvl w:ilvl="0" w:tplc="CA803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47006E"/>
    <w:multiLevelType w:val="hybridMultilevel"/>
    <w:tmpl w:val="6742E7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96726"/>
    <w:multiLevelType w:val="hybridMultilevel"/>
    <w:tmpl w:val="BD88811A"/>
    <w:lvl w:ilvl="0" w:tplc="CA803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A0E77"/>
    <w:multiLevelType w:val="hybridMultilevel"/>
    <w:tmpl w:val="513E21B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5997BF4"/>
    <w:multiLevelType w:val="hybridMultilevel"/>
    <w:tmpl w:val="1E120CB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43"/>
    <w:rsid w:val="002A3B3D"/>
    <w:rsid w:val="003C08D5"/>
    <w:rsid w:val="00CD3A4C"/>
    <w:rsid w:val="00EC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3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Ивановна</dc:creator>
  <cp:lastModifiedBy>Алёна Ивановна</cp:lastModifiedBy>
  <cp:revision>2</cp:revision>
  <dcterms:created xsi:type="dcterms:W3CDTF">2019-03-09T14:53:00Z</dcterms:created>
  <dcterms:modified xsi:type="dcterms:W3CDTF">2019-03-09T16:06:00Z</dcterms:modified>
</cp:coreProperties>
</file>