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E2" w:rsidRPr="00EC22D1" w:rsidRDefault="00185CE2" w:rsidP="00185CE2">
      <w:pPr>
        <w:spacing w:after="29" w:line="259" w:lineRule="auto"/>
        <w:ind w:left="0" w:right="1894" w:firstLine="0"/>
        <w:jc w:val="right"/>
      </w:pPr>
      <w:r w:rsidRPr="00EC22D1">
        <w:t xml:space="preserve">Приложение № 2 </w:t>
      </w:r>
    </w:p>
    <w:p w:rsidR="00185CE2" w:rsidRPr="00EC22D1" w:rsidRDefault="00185CE2" w:rsidP="00185CE2">
      <w:pPr>
        <w:spacing w:after="0" w:line="284" w:lineRule="auto"/>
        <w:ind w:left="10775" w:right="0" w:firstLine="0"/>
        <w:jc w:val="left"/>
      </w:pPr>
      <w:r w:rsidRPr="00EC22D1">
        <w:t xml:space="preserve"> к приказу МБОУ</w:t>
      </w:r>
      <w:r>
        <w:t>Ленинская СОШ от 10</w:t>
      </w:r>
      <w:r w:rsidRPr="00EC22D1">
        <w:t>.08.2023 г. №</w:t>
      </w:r>
      <w:r>
        <w:t>137</w:t>
      </w:r>
      <w:r w:rsidRPr="00EC22D1">
        <w:t xml:space="preserve"> </w:t>
      </w:r>
    </w:p>
    <w:p w:rsidR="00185CE2" w:rsidRDefault="00185CE2" w:rsidP="00185CE2">
      <w:pPr>
        <w:spacing w:after="30" w:line="259" w:lineRule="auto"/>
        <w:ind w:left="1786" w:right="0" w:firstLine="0"/>
        <w:jc w:val="center"/>
      </w:pPr>
      <w:r>
        <w:rPr>
          <w:b/>
        </w:rPr>
        <w:t xml:space="preserve"> </w:t>
      </w:r>
    </w:p>
    <w:p w:rsidR="00185CE2" w:rsidRDefault="00185CE2" w:rsidP="00185CE2">
      <w:pPr>
        <w:pStyle w:val="1"/>
        <w:ind w:left="3634" w:right="1900"/>
      </w:pPr>
      <w:bookmarkStart w:id="0" w:name="_GoBack"/>
      <w:r>
        <w:t xml:space="preserve">План реализации профминимума в МБОУ Ленинской СОШ </w:t>
      </w:r>
    </w:p>
    <w:p w:rsidR="00185CE2" w:rsidRDefault="00185CE2" w:rsidP="00185CE2">
      <w:pPr>
        <w:pStyle w:val="1"/>
        <w:ind w:left="3634" w:right="1900"/>
      </w:pPr>
      <w:r>
        <w:t xml:space="preserve">на 2023-2024 учебный год </w:t>
      </w:r>
    </w:p>
    <w:bookmarkEnd w:id="0"/>
    <w:p w:rsidR="00185CE2" w:rsidRDefault="00185CE2" w:rsidP="00185C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5CE2" w:rsidRDefault="00185CE2" w:rsidP="00185CE2">
      <w:pPr>
        <w:spacing w:after="0" w:line="259" w:lineRule="auto"/>
        <w:ind w:left="1786" w:right="0" w:firstLine="0"/>
        <w:jc w:val="center"/>
      </w:pPr>
      <w:r>
        <w:t xml:space="preserve"> </w:t>
      </w:r>
    </w:p>
    <w:tbl>
      <w:tblPr>
        <w:tblStyle w:val="TableGrid"/>
        <w:tblW w:w="14555" w:type="dxa"/>
        <w:tblInd w:w="566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574"/>
        <w:gridCol w:w="4413"/>
        <w:gridCol w:w="3099"/>
        <w:gridCol w:w="2293"/>
        <w:gridCol w:w="4176"/>
      </w:tblGrid>
      <w:tr w:rsidR="00185CE2" w:rsidTr="00185CE2">
        <w:trPr>
          <w:trHeight w:val="5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№ 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</w:rPr>
              <w:t xml:space="preserve">Мероприятия 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768" w:right="0" w:hanging="77"/>
              <w:jc w:val="left"/>
            </w:pPr>
            <w:r>
              <w:rPr>
                <w:b/>
              </w:rPr>
              <w:t xml:space="preserve">Организаторы мероприятия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Сроки реализации 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160" w:firstLine="0"/>
              <w:jc w:val="center"/>
            </w:pPr>
            <w:r>
              <w:rPr>
                <w:b/>
              </w:rPr>
              <w:t xml:space="preserve">Ожидаемый результат  </w:t>
            </w:r>
          </w:p>
        </w:tc>
      </w:tr>
      <w:tr w:rsidR="00185CE2" w:rsidTr="00185CE2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CE2" w:rsidRDefault="00185CE2" w:rsidP="00992B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CE2" w:rsidRDefault="00185CE2" w:rsidP="00992B69">
            <w:pPr>
              <w:spacing w:after="0" w:line="259" w:lineRule="auto"/>
              <w:ind w:left="0" w:right="999" w:firstLine="0"/>
              <w:jc w:val="right"/>
            </w:pPr>
            <w:r>
              <w:rPr>
                <w:b/>
              </w:rPr>
              <w:t xml:space="preserve">I. Организационно-правовое обеспечение  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5CE2" w:rsidTr="00185CE2">
        <w:trPr>
          <w:trHeight w:val="11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  <w:r>
              <w:rPr>
                <w:b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51" w:firstLine="0"/>
              <w:jc w:val="left"/>
            </w:pPr>
            <w:r>
              <w:t>Заключение договоров с образовательными организациями о взаимодействии по развитию профориентационной работы.</w:t>
            </w:r>
            <w:r>
              <w:rPr>
                <w:b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t>Зам. директора по УВР педагог-навигатор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right="0" w:firstLine="0"/>
              <w:jc w:val="left"/>
            </w:pPr>
            <w:r>
              <w:t xml:space="preserve"> В течение года   </w:t>
            </w:r>
            <w:r>
              <w:rPr>
                <w:b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7" w:right="0" w:firstLine="0"/>
              <w:jc w:val="left"/>
            </w:pPr>
            <w:r>
              <w:t xml:space="preserve">Уточнение списка и количества выпускников для проведения профориентационной работы.  </w:t>
            </w:r>
            <w:r>
              <w:rPr>
                <w:b/>
              </w:rPr>
              <w:t xml:space="preserve"> </w:t>
            </w:r>
          </w:p>
        </w:tc>
      </w:tr>
      <w:tr w:rsidR="00185CE2" w:rsidTr="00185CE2">
        <w:trPr>
          <w:trHeight w:val="11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  <w:r>
              <w:rPr>
                <w:b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t xml:space="preserve">Заключение соглашений с ЦОПП РО о взаимодействии по развитию профориентационной работы, содействии трудоустройству выпускников школы. </w:t>
            </w:r>
            <w:r>
              <w:rPr>
                <w:b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t>Зам. директора по УВР педагог-навигатор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right="0" w:firstLine="0"/>
              <w:jc w:val="left"/>
            </w:pPr>
            <w:r>
              <w:t xml:space="preserve"> В течение года   </w:t>
            </w:r>
            <w:r>
              <w:rPr>
                <w:b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7" w:right="0" w:firstLine="0"/>
              <w:jc w:val="left"/>
            </w:pPr>
            <w:r>
              <w:t xml:space="preserve">Участие в проектах ЦОПП РО </w:t>
            </w:r>
          </w:p>
          <w:p w:rsidR="00185CE2" w:rsidRDefault="00185CE2" w:rsidP="00992B69">
            <w:pPr>
              <w:spacing w:after="0" w:line="259" w:lineRule="auto"/>
              <w:ind w:left="7" w:right="672" w:firstLine="0"/>
            </w:pPr>
            <w:r>
              <w:t xml:space="preserve">(направление «Первая профессия», «Содействие трудоустройству выпускников»).  </w:t>
            </w:r>
            <w:r>
              <w:rPr>
                <w:b/>
              </w:rPr>
              <w:t xml:space="preserve"> </w:t>
            </w:r>
          </w:p>
        </w:tc>
      </w:tr>
      <w:tr w:rsidR="00185CE2" w:rsidTr="00185CE2">
        <w:trPr>
          <w:trHeight w:val="8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" w:right="0" w:firstLine="0"/>
              <w:jc w:val="left"/>
            </w:pPr>
            <w:r>
              <w:t xml:space="preserve">3. </w:t>
            </w:r>
            <w:r>
              <w:rPr>
                <w:b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t xml:space="preserve">Приказы по организации профориентационной работы. </w:t>
            </w:r>
            <w:r>
              <w:rPr>
                <w:b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t>Зам. директора по УВР педагог-навигатор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41" w:line="259" w:lineRule="auto"/>
              <w:ind w:right="0" w:firstLine="0"/>
              <w:jc w:val="left"/>
            </w:pPr>
            <w:r>
              <w:t xml:space="preserve">В течение года (по </w:t>
            </w:r>
            <w:r>
              <w:rPr>
                <w:b/>
              </w:rPr>
              <w:t xml:space="preserve"> </w:t>
            </w:r>
          </w:p>
          <w:p w:rsidR="00185CE2" w:rsidRDefault="00185CE2" w:rsidP="00992B69">
            <w:pPr>
              <w:spacing w:after="0" w:line="259" w:lineRule="auto"/>
              <w:ind w:right="0" w:firstLine="0"/>
              <w:jc w:val="left"/>
            </w:pPr>
            <w:r>
              <w:t xml:space="preserve">особому графику) </w:t>
            </w:r>
            <w:r>
              <w:rPr>
                <w:b/>
              </w:rPr>
              <w:t xml:space="preserve"> </w:t>
            </w:r>
          </w:p>
          <w:p w:rsidR="00185CE2" w:rsidRDefault="00185CE2" w:rsidP="00992B6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7" w:right="0" w:firstLine="0"/>
              <w:jc w:val="left"/>
            </w:pPr>
            <w:r>
              <w:t xml:space="preserve">Систематизация работ по направлению. </w:t>
            </w:r>
            <w:r>
              <w:rPr>
                <w:b/>
              </w:rPr>
              <w:t xml:space="preserve"> </w:t>
            </w:r>
          </w:p>
        </w:tc>
      </w:tr>
      <w:tr w:rsidR="00185CE2" w:rsidTr="00185CE2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CE2" w:rsidRDefault="00185CE2" w:rsidP="00992B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CE2" w:rsidRDefault="00185CE2" w:rsidP="00992B69">
            <w:pPr>
              <w:spacing w:after="0" w:line="259" w:lineRule="auto"/>
              <w:ind w:left="0" w:right="390" w:firstLine="0"/>
              <w:jc w:val="right"/>
            </w:pPr>
            <w:r>
              <w:rPr>
                <w:b/>
              </w:rPr>
              <w:t xml:space="preserve">II. Информационно-коммуникационное обеспечение  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5CE2" w:rsidTr="00185CE2">
        <w:trPr>
          <w:trHeight w:val="137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" w:right="0" w:firstLine="0"/>
              <w:jc w:val="left"/>
            </w:pPr>
            <w:r>
              <w:t xml:space="preserve">4. </w:t>
            </w:r>
            <w:r>
              <w:rPr>
                <w:b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96" w:firstLine="0"/>
              <w:jc w:val="left"/>
            </w:pPr>
            <w:r>
              <w:t xml:space="preserve">Подготовка информационных материалов по профориентации (памяток, бюллетеней) для разных целевых аудиторий и презентаций по </w:t>
            </w:r>
            <w:r>
              <w:lastRenderedPageBreak/>
              <w:t xml:space="preserve">возможности участия в юниорском движении. </w:t>
            </w:r>
            <w:r>
              <w:rPr>
                <w:b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Зам. директора по УВР </w:t>
            </w:r>
          </w:p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>педагог-навигатор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right="0" w:firstLine="0"/>
              <w:jc w:val="left"/>
            </w:pPr>
            <w:r>
              <w:t xml:space="preserve">Август 2023 </w:t>
            </w:r>
            <w:r>
              <w:rPr>
                <w:b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7" w:right="0" w:firstLine="0"/>
              <w:jc w:val="left"/>
            </w:pPr>
            <w:r>
              <w:t xml:space="preserve">Подготовка информационных материалов </w:t>
            </w:r>
            <w:r>
              <w:rPr>
                <w:b/>
              </w:rPr>
              <w:t xml:space="preserve"> </w:t>
            </w:r>
          </w:p>
        </w:tc>
      </w:tr>
      <w:tr w:rsidR="00185CE2" w:rsidTr="00185CE2">
        <w:trPr>
          <w:trHeight w:val="16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5. </w:t>
            </w:r>
            <w:r>
              <w:rPr>
                <w:b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4" w:right="0" w:firstLine="0"/>
              <w:jc w:val="left"/>
            </w:pPr>
            <w:r>
              <w:t xml:space="preserve">Проведение мониторинга вакансий на рынке труда Ростовской области, взаимодействие с Центром занятости населения Веселовского района по вопросам востребованности различных профессий и специальностей.   </w:t>
            </w:r>
            <w:r>
              <w:rPr>
                <w:b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23" w:line="258" w:lineRule="auto"/>
              <w:ind w:left="0" w:right="0" w:firstLine="0"/>
              <w:jc w:val="left"/>
            </w:pPr>
            <w:r>
              <w:t xml:space="preserve">Зам. директора по УВР педагог-навигатор Руководитель центра содействия трудоустройству </w:t>
            </w:r>
          </w:p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t xml:space="preserve">(по согласованию)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77" w:lineRule="auto"/>
              <w:ind w:right="1" w:firstLine="0"/>
              <w:jc w:val="left"/>
            </w:pPr>
            <w:r>
              <w:t xml:space="preserve">Сентябрь 2023г. – май 2024 </w:t>
            </w:r>
            <w:r>
              <w:rPr>
                <w:b/>
              </w:rPr>
              <w:t xml:space="preserve"> </w:t>
            </w:r>
          </w:p>
          <w:p w:rsidR="00185CE2" w:rsidRDefault="00185CE2" w:rsidP="00992B6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185CE2" w:rsidRDefault="00185CE2" w:rsidP="00992B6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8" w:lineRule="auto"/>
              <w:ind w:left="7" w:right="0" w:firstLine="0"/>
              <w:jc w:val="left"/>
            </w:pPr>
            <w:r>
              <w:t>Участие специалистов Веселовского Центра занятости населения в «Днях карьеры» (по согласованию)</w:t>
            </w:r>
            <w:r>
              <w:rPr>
                <w:b/>
              </w:rPr>
              <w:t xml:space="preserve"> </w:t>
            </w:r>
          </w:p>
          <w:p w:rsidR="00185CE2" w:rsidRDefault="00185CE2" w:rsidP="00992B69">
            <w:pPr>
              <w:spacing w:after="0" w:line="259" w:lineRule="auto"/>
              <w:ind w:left="7" w:right="0" w:firstLine="0"/>
              <w:jc w:val="left"/>
            </w:pPr>
            <w:r>
              <w:t xml:space="preserve">Участие выпускников в Ярмарках вакансий  </w:t>
            </w:r>
            <w:r>
              <w:rPr>
                <w:b/>
              </w:rPr>
              <w:t xml:space="preserve"> </w:t>
            </w:r>
          </w:p>
        </w:tc>
      </w:tr>
      <w:tr w:rsidR="00185CE2" w:rsidTr="00185CE2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" w:right="0" w:firstLine="0"/>
              <w:jc w:val="left"/>
            </w:pPr>
            <w:r>
              <w:t xml:space="preserve">6. 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t>Профориентационное</w:t>
            </w:r>
            <w:proofErr w:type="spellEnd"/>
            <w:r>
              <w:t xml:space="preserve"> анкетирование обучающихся 9 класса; консультирование по выбору профессии, специальности, дальнейшего образования. 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педагог-навигатор </w:t>
            </w:r>
          </w:p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right="0" w:firstLine="0"/>
              <w:jc w:val="left"/>
            </w:pPr>
            <w:r>
              <w:t>Сентябрь-октябрь 2023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7" w:right="0" w:firstLine="0"/>
              <w:jc w:val="left"/>
            </w:pPr>
            <w:r>
              <w:t xml:space="preserve">Получение информации для организации профориентационной работы.  </w:t>
            </w:r>
          </w:p>
        </w:tc>
      </w:tr>
    </w:tbl>
    <w:p w:rsidR="00185CE2" w:rsidRDefault="00185CE2" w:rsidP="00185CE2">
      <w:pPr>
        <w:spacing w:after="0" w:line="259" w:lineRule="auto"/>
        <w:ind w:left="-281" w:right="14728" w:firstLine="0"/>
        <w:jc w:val="left"/>
      </w:pPr>
    </w:p>
    <w:tbl>
      <w:tblPr>
        <w:tblStyle w:val="TableGrid"/>
        <w:tblW w:w="14688" w:type="dxa"/>
        <w:tblInd w:w="566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579"/>
        <w:gridCol w:w="4453"/>
        <w:gridCol w:w="3127"/>
        <w:gridCol w:w="2313"/>
        <w:gridCol w:w="4216"/>
      </w:tblGrid>
      <w:tr w:rsidR="00185CE2" w:rsidTr="00185CE2">
        <w:trPr>
          <w:trHeight w:val="13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" w:right="0" w:firstLine="0"/>
              <w:jc w:val="left"/>
            </w:pPr>
            <w:r>
              <w:t xml:space="preserve">7. 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24" w:right="54" w:firstLine="0"/>
              <w:jc w:val="left"/>
            </w:pPr>
            <w:r>
              <w:t xml:space="preserve">Размещение информации о правилах приёма нового набора в профессиональные образовательные организации Ростовской области (ПОО РО).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педагог-навигатор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right="49" w:firstLine="0"/>
              <w:jc w:val="left"/>
            </w:pPr>
            <w:r>
              <w:t xml:space="preserve">До 1 апреля ежегодно 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7" w:right="0" w:firstLine="0"/>
              <w:jc w:val="left"/>
            </w:pPr>
            <w:r>
              <w:t xml:space="preserve">Информирование целевой аудитории  </w:t>
            </w:r>
          </w:p>
        </w:tc>
      </w:tr>
      <w:tr w:rsidR="00185CE2" w:rsidTr="00185CE2">
        <w:trPr>
          <w:trHeight w:val="282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E2" w:rsidRDefault="00185CE2" w:rsidP="00992B69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>III. Организация и проведение мероприятий по профессиональной ориентации обучающихся и нетрудоустроенных выпускников</w:t>
            </w:r>
            <w:r>
              <w:t xml:space="preserve"> </w:t>
            </w:r>
          </w:p>
        </w:tc>
      </w:tr>
    </w:tbl>
    <w:p w:rsidR="007958CB" w:rsidRDefault="007958CB"/>
    <w:sectPr w:rsidR="007958CB" w:rsidSect="00185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18"/>
    <w:rsid w:val="00185CE2"/>
    <w:rsid w:val="00500D18"/>
    <w:rsid w:val="007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3200B-D68E-490F-BD02-75B34658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E2"/>
    <w:pPr>
      <w:spacing w:after="42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85CE2"/>
    <w:pPr>
      <w:keepNext/>
      <w:keepLines/>
      <w:spacing w:after="3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CE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185C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МБОУЛенинская СОШ ЕЛ</dc:creator>
  <cp:keywords/>
  <dc:description/>
  <cp:lastModifiedBy>МБОУЛенинская СОШ ЕЛ</cp:lastModifiedBy>
  <cp:revision>2</cp:revision>
  <dcterms:created xsi:type="dcterms:W3CDTF">2023-08-29T11:43:00Z</dcterms:created>
  <dcterms:modified xsi:type="dcterms:W3CDTF">2023-08-29T11:45:00Z</dcterms:modified>
</cp:coreProperties>
</file>