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7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bookmarkStart w:id="0" w:name="_GoBack"/>
      <w:bookmarkEnd w:id="0"/>
      <w:r w:rsidRPr="00A417E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Что важно знать об отдыхе и оздоровлении детей в Ростовской области?</w:t>
      </w:r>
    </w:p>
    <w:p w:rsidR="00A417EA" w:rsidRPr="00A417EA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Бесплатное предоставление путевок в санаторные и оздоровительные лагеря осуществляется: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государственных образовательных организациях всех типов, в центрах помощи детям, оставшимся без попечения родителей;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под опекой (попечительством) граждан, а также воспитывающимся в приемных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учреждениях социального обслуживания населения;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 находящимся в социально опасном положении, проживающим в малоимущих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из малоимущих семей;</w:t>
      </w:r>
    </w:p>
    <w:p w:rsid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одаренным детям, проживающим в малоимущих семьях.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Компенсации за самостоятельно приобретенные путевки в санаторные и оздоровительные лагеря осуществляются: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для детей из малоимущих семей в размере 100 % стоимости путевки; для детей из семей, среднедушевой доход которых не превышает 150 % величины прожиточного минимума, - 90 % стоимости путевки; для детей из семей, не относящихся к вышеназванным категориям, - 50 %  стоимости путевки;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законным представителям детей-сирот, и детей, оставшихся без попечения родителей, находящихся под опекой (попечительством), воспитывающихся в приемных семьях</w:t>
      </w:r>
      <w:r w:rsidRPr="00A41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100 % стоимости путевки;</w:t>
      </w:r>
    </w:p>
    <w:p w:rsid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организациям, закупившим путевки, и организациям, имеющим на балансе санаторные лагеря, оздоровительные лагеря, на оздоровление детей граждан, работающих в этих организациях, в размере 50 % стоимости путевки.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ВАЖНО!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Компенсация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за самостоятельно приобретенные путевки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производится в размере не более средней стоимости путевки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детей.</w:t>
            </w:r>
          </w:p>
        </w:tc>
      </w:tr>
    </w:tbl>
    <w:p w:rsidR="00737997" w:rsidRPr="00A417EA" w:rsidRDefault="00737997" w:rsidP="00A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путевки для детей на 2021 год составляет: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загородные стационарные оздоровительные лагеря – 7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21 день – 15 841,35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санаторные оздоровительные лаге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круглогодичного действия – 987,36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24 дня – 23 696,64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 не более 21 дня - в оздоровительном лагере</w:t>
      </w:r>
      <w:r w:rsid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ВАЖНО! Предоставление бесплатных путевок и выплата компенсаций за отдых и оздоровление осуществляется в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A417EA" w:rsidRDefault="00A417EA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37997" w:rsidRPr="00A417EA" w:rsidRDefault="00737997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417EA">
        <w:rPr>
          <w:rFonts w:ascii="Times New Roman" w:hAnsi="Times New Roman" w:cs="Times New Roman"/>
          <w:i/>
          <w:sz w:val="28"/>
          <w:szCs w:val="24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6" w:history="1">
        <w:r w:rsidRPr="00A417EA">
          <w:rPr>
            <w:rStyle w:val="a5"/>
            <w:rFonts w:ascii="Times New Roman" w:hAnsi="Times New Roman" w:cs="Times New Roman"/>
            <w:i/>
            <w:sz w:val="28"/>
            <w:szCs w:val="24"/>
          </w:rPr>
          <w:t>http://mintrud.donland.ru</w:t>
        </w:r>
      </w:hyperlink>
      <w:r w:rsidRPr="00A417EA">
        <w:rPr>
          <w:rFonts w:ascii="Times New Roman" w:hAnsi="Times New Roman" w:cs="Times New Roman"/>
          <w:i/>
          <w:sz w:val="28"/>
          <w:szCs w:val="24"/>
        </w:rPr>
        <w:t xml:space="preserve"> в разделе «Деятельность» подразделе «Отдых и оздоровление детей»</w:t>
      </w:r>
    </w:p>
    <w:p w:rsid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417EA">
        <w:rPr>
          <w:rFonts w:ascii="Times New Roman" w:hAnsi="Times New Roman" w:cs="Times New Roman"/>
          <w:b/>
          <w:sz w:val="32"/>
          <w:szCs w:val="24"/>
        </w:rPr>
        <w:t>Куда обращаться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 xml:space="preserve"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- в </w:t>
      </w:r>
      <w:r w:rsidR="00C56DE5">
        <w:rPr>
          <w:rFonts w:ascii="Times New Roman" w:hAnsi="Times New Roman" w:cs="Times New Roman"/>
          <w:sz w:val="32"/>
          <w:szCs w:val="24"/>
        </w:rPr>
        <w:t xml:space="preserve">Отдел образования Администрации Веселовского района (Веселовский район, </w:t>
      </w:r>
      <w:proofErr w:type="spellStart"/>
      <w:r w:rsidR="00C56DE5">
        <w:rPr>
          <w:rFonts w:ascii="Times New Roman" w:hAnsi="Times New Roman" w:cs="Times New Roman"/>
          <w:sz w:val="32"/>
          <w:szCs w:val="24"/>
        </w:rPr>
        <w:t>п.Веселый</w:t>
      </w:r>
      <w:proofErr w:type="spellEnd"/>
      <w:r w:rsidR="00C56DE5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C56DE5">
        <w:rPr>
          <w:rFonts w:ascii="Times New Roman" w:hAnsi="Times New Roman" w:cs="Times New Roman"/>
          <w:sz w:val="32"/>
          <w:szCs w:val="24"/>
        </w:rPr>
        <w:t>пер.Базарный</w:t>
      </w:r>
      <w:proofErr w:type="spellEnd"/>
      <w:r w:rsidR="00C56DE5">
        <w:rPr>
          <w:rFonts w:ascii="Times New Roman" w:hAnsi="Times New Roman" w:cs="Times New Roman"/>
          <w:sz w:val="32"/>
          <w:szCs w:val="24"/>
        </w:rPr>
        <w:t>, д.5).</w:t>
      </w:r>
    </w:p>
    <w:p w:rsidR="00A417EA" w:rsidRPr="00C56DE5" w:rsidRDefault="00A417EA" w:rsidP="00A41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7EA">
        <w:rPr>
          <w:rFonts w:ascii="Times New Roman" w:hAnsi="Times New Roman" w:cs="Times New Roman"/>
          <w:sz w:val="32"/>
          <w:szCs w:val="24"/>
        </w:rPr>
        <w:t xml:space="preserve">Родители детей иных категорий, претендующих на получение поддержки, -  в орган социальной защиты населения </w:t>
      </w:r>
      <w:r w:rsidR="00C56DE5">
        <w:rPr>
          <w:rFonts w:ascii="Times New Roman" w:hAnsi="Times New Roman" w:cs="Times New Roman"/>
          <w:sz w:val="32"/>
          <w:szCs w:val="24"/>
        </w:rPr>
        <w:t>Веселовского района</w:t>
      </w:r>
      <w:r w:rsidRPr="00A417EA">
        <w:rPr>
          <w:rFonts w:ascii="Times New Roman" w:hAnsi="Times New Roman" w:cs="Times New Roman"/>
          <w:sz w:val="32"/>
          <w:szCs w:val="24"/>
        </w:rPr>
        <w:t xml:space="preserve"> </w:t>
      </w:r>
      <w:r w:rsidR="00C56DE5" w:rsidRPr="00C56DE5">
        <w:rPr>
          <w:rFonts w:ascii="Times New Roman" w:hAnsi="Times New Roman" w:cs="Times New Roman"/>
          <w:sz w:val="28"/>
          <w:szCs w:val="28"/>
        </w:rPr>
        <w:t>(</w:t>
      </w:r>
      <w:r w:rsidRPr="00C56DE5">
        <w:rPr>
          <w:rFonts w:ascii="Times New Roman" w:hAnsi="Times New Roman" w:cs="Times New Roman"/>
          <w:sz w:val="28"/>
          <w:szCs w:val="28"/>
        </w:rPr>
        <w:t>по месту регистрации по месту жительства ребенка или в многофункциональный центр предоставления государственных и муниципальных услуг</w:t>
      </w:r>
      <w:r w:rsidR="00C56DE5" w:rsidRPr="00C56DE5">
        <w:rPr>
          <w:rFonts w:ascii="Times New Roman" w:hAnsi="Times New Roman" w:cs="Times New Roman"/>
          <w:sz w:val="28"/>
          <w:szCs w:val="28"/>
        </w:rPr>
        <w:t>)</w:t>
      </w:r>
    </w:p>
    <w:sectPr w:rsidR="00A417EA" w:rsidRPr="00C56DE5" w:rsidSect="00A417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2"/>
    <w:rsid w:val="000F27E6"/>
    <w:rsid w:val="001F155E"/>
    <w:rsid w:val="00737997"/>
    <w:rsid w:val="00A417EA"/>
    <w:rsid w:val="00C56DE5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User</cp:lastModifiedBy>
  <cp:revision>2</cp:revision>
  <cp:lastPrinted>2020-11-24T13:16:00Z</cp:lastPrinted>
  <dcterms:created xsi:type="dcterms:W3CDTF">2020-11-29T16:33:00Z</dcterms:created>
  <dcterms:modified xsi:type="dcterms:W3CDTF">2020-11-29T16:33:00Z</dcterms:modified>
</cp:coreProperties>
</file>