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A6" w:rsidRDefault="003806A6" w:rsidP="003806A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-339090</wp:posOffset>
            </wp:positionV>
            <wp:extent cx="2466975" cy="2047875"/>
            <wp:effectExtent l="19050" t="0" r="9525" b="0"/>
            <wp:wrapTight wrapText="bothSides">
              <wp:wrapPolygon edited="0">
                <wp:start x="-167" y="0"/>
                <wp:lineTo x="-167" y="21500"/>
                <wp:lineTo x="21683" y="21500"/>
                <wp:lineTo x="21683" y="0"/>
                <wp:lineTo x="-167" y="0"/>
              </wp:wrapPolygon>
            </wp:wrapTight>
            <wp:docPr id="18" name="Рисунок 18" descr="C:\Documents and Settings\Us2\Рабочий стол\и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2\Рабочий стол\инт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6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6A6">
        <w:rPr>
          <w:rFonts w:ascii="Times New Roman CYR" w:hAnsi="Times New Roman CYR" w:cs="Times New Roman CYR"/>
          <w:b/>
          <w:sz w:val="28"/>
          <w:szCs w:val="28"/>
        </w:rPr>
        <w:t>Наши дети в Интернете</w:t>
      </w:r>
    </w:p>
    <w:p w:rsidR="003806A6" w:rsidRPr="003806A6" w:rsidRDefault="003806A6" w:rsidP="003806A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06A6" w:rsidRDefault="003806A6" w:rsidP="003806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Почти 1,8 млрд. людей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мире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подключены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интернету. Ежегодно растет число пользователей, среди которых все больше – детей и подростков. В России  восемьдесят пять процентов российских детей в возрасте от 10 до 17 лет активно пользуются Интернетом. По статистическим данным  в Сети они проводят до 25 часов в неделю и, как правило, пользуются Интернетом бесконтрольно. </w:t>
      </w:r>
    </w:p>
    <w:p w:rsidR="003806A6" w:rsidRDefault="003806A6" w:rsidP="003806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современных условиях развития общества компьютер стал для ребенка и </w:t>
      </w:r>
      <w:r w:rsidRPr="00E01FB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другом</w:t>
      </w:r>
      <w:r w:rsidRPr="00E01FBF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E01FB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помощником</w:t>
      </w:r>
      <w:r w:rsidRPr="00E01FBF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и даже </w:t>
      </w:r>
      <w:r w:rsidRPr="00E01FB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воспитателем</w:t>
      </w:r>
      <w:r w:rsidRPr="00E01FBF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учителем</w:t>
      </w:r>
      <w:r w:rsidRPr="00E01FBF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 Более 40% детей сталкиваются с сексуальными изображениями в интернете. Младшие школьники сталкиваются с сексуальными изображениями реже, чем старшие, но испытывают больший стресс. Прилежные дети в 2 раза чаще попадают на </w:t>
      </w:r>
      <w:r w:rsidRPr="00E01FB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плохие</w:t>
      </w:r>
      <w:r w:rsidRPr="00E01FBF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сайты в силу природной любознательности.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Более 20% детей становятся жертвами нападок со стороны сверстников. 80% школьников имеют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аккаунты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социальных сетях. 70% в своих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аккаунтах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указывают свою фамилию, точный возраст и номер школы. 40% российских детей готовы продолжить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он-лайн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общение в реальной жизни.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 30% школьников данные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аккаунта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открыты всему миру. Более 28% опрошенных детей готовы переслать свои фотографии незнакомцам в Сети.</w:t>
      </w:r>
    </w:p>
    <w:p w:rsidR="003806A6" w:rsidRDefault="003806A6" w:rsidP="003806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01FBF">
        <w:rPr>
          <w:sz w:val="28"/>
          <w:szCs w:val="28"/>
        </w:rPr>
        <w:t xml:space="preserve">17% </w:t>
      </w:r>
      <w:r>
        <w:rPr>
          <w:rFonts w:ascii="Times New Roman CYR" w:hAnsi="Times New Roman CYR" w:cs="Times New Roman CYR"/>
          <w:sz w:val="28"/>
          <w:szCs w:val="28"/>
        </w:rPr>
        <w:t>без колебаний соглашаются сообщить информацию о себе и своей семье – место жительства, профессия и график работы родителей, наличие в доме ценных вещей и т. д. (о том, для чего посторонним может потребоваться такая информация, дети, как правило, не задумываются).</w:t>
      </w:r>
    </w:p>
    <w:p w:rsidR="003806A6" w:rsidRDefault="003806A6" w:rsidP="003806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01FBF">
        <w:rPr>
          <w:sz w:val="28"/>
          <w:szCs w:val="28"/>
        </w:rPr>
        <w:t xml:space="preserve">22% </w:t>
      </w:r>
      <w:r>
        <w:rPr>
          <w:rFonts w:ascii="Times New Roman CYR" w:hAnsi="Times New Roman CYR" w:cs="Times New Roman CYR"/>
          <w:sz w:val="28"/>
          <w:szCs w:val="28"/>
        </w:rPr>
        <w:t>детей периодически попадают на сайты для взрослых.</w:t>
      </w:r>
    </w:p>
    <w:p w:rsidR="003806A6" w:rsidRDefault="003806A6" w:rsidP="003806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01FBF">
        <w:rPr>
          <w:sz w:val="28"/>
          <w:szCs w:val="28"/>
        </w:rPr>
        <w:t xml:space="preserve">28% </w:t>
      </w:r>
      <w:r>
        <w:rPr>
          <w:rFonts w:ascii="Times New Roman CYR" w:hAnsi="Times New Roman CYR" w:cs="Times New Roman CYR"/>
          <w:sz w:val="28"/>
          <w:szCs w:val="28"/>
        </w:rPr>
        <w:t>детей, увидев в интернете рекламу алкоголя или табака, хоть раз пробовали их купить, а 11% - пытались купить наркотики.</w:t>
      </w:r>
    </w:p>
    <w:p w:rsidR="003806A6" w:rsidRDefault="003806A6" w:rsidP="003806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Около 14%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опрошенных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время от времени отправляют платные SMS за бонусы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он-лайн-играх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лишь немногие обращают внимание на стоимость такой опции.</w:t>
      </w:r>
    </w:p>
    <w:p w:rsidR="003806A6" w:rsidRDefault="003806A6" w:rsidP="003806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Классификация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интернет-угроз</w:t>
      </w:r>
      <w:proofErr w:type="spellEnd"/>
      <w:proofErr w:type="gramEnd"/>
    </w:p>
    <w:p w:rsidR="003806A6" w:rsidRPr="00E01FBF" w:rsidRDefault="003806A6" w:rsidP="00380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6A6" w:rsidRDefault="003806A6" w:rsidP="003806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 Всемирной паутине существует следующие виды опасности юных пользователей: </w:t>
      </w:r>
    </w:p>
    <w:p w:rsidR="003806A6" w:rsidRDefault="003806A6" w:rsidP="003806A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суицид-сайты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3806A6" w:rsidRDefault="003806A6" w:rsidP="003806A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сайты-форумы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потенцинальных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самоубийц;</w:t>
      </w:r>
    </w:p>
    <w:p w:rsidR="003806A6" w:rsidRDefault="003806A6" w:rsidP="003806A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наркосайты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(интернет пестрит новостями о "пользе" употребления марихуаны, рецептами и советами изготовления "зелья");</w:t>
      </w:r>
    </w:p>
    <w:p w:rsidR="003806A6" w:rsidRDefault="003806A6" w:rsidP="003806A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сайты, разжигающие национальную рознь и расовое неприятие (экстремизм, национализм, фашизм);</w:t>
      </w:r>
    </w:p>
    <w:p w:rsidR="003806A6" w:rsidRDefault="003806A6" w:rsidP="003806A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сайты порнографической направленности;</w:t>
      </w:r>
    </w:p>
    <w:p w:rsidR="003806A6" w:rsidRDefault="003806A6" w:rsidP="003806A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3806A6" w:rsidRDefault="003806A6" w:rsidP="003806A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сайты, пропагандирующих экстремизм, насилие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девиантные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3806A6" w:rsidRDefault="003806A6" w:rsidP="003806A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секты (виртуальный собеседник может повлиять на мировоззрение подростка). </w:t>
      </w:r>
    </w:p>
    <w:p w:rsidR="003806A6" w:rsidRDefault="003806A6" w:rsidP="003806A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6A6" w:rsidRDefault="003806A6" w:rsidP="003806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Информационные материалы по обеспечению безопасности детей в СМИ и Интернет</w:t>
      </w:r>
    </w:p>
    <w:p w:rsidR="003806A6" w:rsidRPr="00E01FBF" w:rsidRDefault="003806A6" w:rsidP="00380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6A6" w:rsidRPr="00E01FBF" w:rsidRDefault="003806A6" w:rsidP="003806A6">
      <w:pPr>
        <w:widowControl w:val="0"/>
        <w:autoSpaceDE w:val="0"/>
        <w:autoSpaceDN w:val="0"/>
        <w:adjustRightInd w:val="0"/>
        <w:spacing w:line="322" w:lineRule="atLeast"/>
        <w:ind w:firstLine="715"/>
        <w:jc w:val="both"/>
        <w:rPr>
          <w:b/>
          <w:bCs/>
        </w:rPr>
      </w:pPr>
      <w:r>
        <w:rPr>
          <w:rFonts w:ascii="Times New Roman CYR" w:hAnsi="Times New Roman CYR" w:cs="Times New Roman CYR"/>
          <w:sz w:val="28"/>
          <w:szCs w:val="28"/>
        </w:rPr>
        <w:t>Одним из основных направлений в борьбе за информационную безопасность детей является  просвещение родителей. По данным  статистики, половина российских подростков знает о Всемирной паутине и умеет работать в ней гораздо больше и лучше своих мам и пап. Уровень знаний родителей о программах и модулях по защите детей от негативной информации также очень и очень низкий.</w:t>
      </w:r>
      <w:r>
        <w:rPr>
          <w:rFonts w:ascii="Times New Roman CYR" w:hAnsi="Times New Roman CYR" w:cs="Times New Roman CYR"/>
          <w:b/>
          <w:bCs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Сегодня многие из них встают перед проблемой - как же ограничить доступ ребенка к компьютеру, как ограничить время, пребывания в Интернет и защитить от порно-наркотиков-матов? Присмотр за детьми в интернете называется термином </w:t>
      </w:r>
      <w:r w:rsidRPr="00E01FB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родительский контроль</w:t>
      </w:r>
      <w:r w:rsidRPr="00E01FBF">
        <w:rPr>
          <w:sz w:val="28"/>
          <w:szCs w:val="28"/>
        </w:rPr>
        <w:t>».</w:t>
      </w:r>
      <w:r w:rsidRPr="00E01FBF">
        <w:rPr>
          <w:b/>
          <w:bCs/>
        </w:rPr>
        <w:t xml:space="preserve"> </w:t>
      </w:r>
    </w:p>
    <w:p w:rsidR="003806A6" w:rsidRDefault="003806A6" w:rsidP="003806A6">
      <w:pPr>
        <w:widowControl w:val="0"/>
        <w:autoSpaceDE w:val="0"/>
        <w:autoSpaceDN w:val="0"/>
        <w:adjustRightInd w:val="0"/>
        <w:spacing w:line="322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Родительский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— это программы и службы, которые позволяют родителям и опекунам отслеживать, как ребенок использует компьютер: от фильтрации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веб-содержимого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управления контактами электронной почты до ограничений на общение детей через Интернет. </w:t>
      </w:r>
    </w:p>
    <w:p w:rsidR="003806A6" w:rsidRDefault="003806A6" w:rsidP="003806A6">
      <w:pPr>
        <w:widowControl w:val="0"/>
        <w:autoSpaceDE w:val="0"/>
        <w:autoSpaceDN w:val="0"/>
        <w:adjustRightInd w:val="0"/>
        <w:spacing w:line="322" w:lineRule="atLeast"/>
        <w:ind w:firstLine="7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таких средств</w:t>
      </w:r>
      <w:r>
        <w:rPr>
          <w:rFonts w:ascii="Times New Roman CYR" w:hAnsi="Times New Roman CYR" w:cs="Times New Roman CYR"/>
          <w:sz w:val="28"/>
          <w:szCs w:val="28"/>
        </w:rPr>
        <w:t xml:space="preserve"> — обеспечить безопасность ребенка в Интернете. Эти инструменты иногда называют семейными настройками или настройками семейной безопасности. Имеются встроенные настройки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компьтер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7,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Vista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Xbox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360,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Xbox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Live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Bing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другие продукты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Microsoft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Существует множество  программ по родительскому контролю, многие  из них являются частью программ-антивирусов. Некоторые функции родительского контроля предусмотрены в операционной системе.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Но настоящий родительский контроль обеспечивают только специализированные программы: </w:t>
      </w:r>
    </w:p>
    <w:p w:rsidR="003806A6" w:rsidRDefault="003806A6" w:rsidP="003806A6">
      <w:pPr>
        <w:widowControl w:val="0"/>
        <w:autoSpaceDE w:val="0"/>
        <w:autoSpaceDN w:val="0"/>
        <w:adjustRightInd w:val="0"/>
        <w:spacing w:line="322" w:lineRule="atLeast"/>
        <w:ind w:firstLine="715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Анаферон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http://netkidscontrol.ru/anaferon</w:t>
        </w:r>
      </w:hyperlink>
      <w:r w:rsidRPr="00E01FBF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для  блокировки сайтов, потенциально опасных для здоровья и психики учащихся.</w:t>
      </w:r>
    </w:p>
    <w:p w:rsidR="003806A6" w:rsidRDefault="003806A6" w:rsidP="003806A6">
      <w:pPr>
        <w:widowControl w:val="0"/>
        <w:autoSpaceDE w:val="0"/>
        <w:autoSpaceDN w:val="0"/>
        <w:adjustRightInd w:val="0"/>
        <w:spacing w:line="322" w:lineRule="atLeast"/>
        <w:ind w:firstLine="715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Инетернет-фильтры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Интернет Цензор 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NetPolice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 В основе работы программы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Интернет Цензор</w:t>
      </w:r>
      <w:r>
        <w:rPr>
          <w:rFonts w:ascii="Times New Roman CYR" w:hAnsi="Times New Roman CYR" w:cs="Times New Roman CYR"/>
          <w:sz w:val="28"/>
          <w:szCs w:val="28"/>
        </w:rPr>
        <w:t xml:space="preserve"> лежит технология </w:t>
      </w:r>
      <w:r w:rsidRPr="00E01FB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белых списков</w:t>
      </w:r>
      <w:r w:rsidRPr="00E01FBF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гарантирующая 100% защиту от опасных и нежелательных материалов. Программа содержит уникальные, вручную проверенные </w:t>
      </w:r>
      <w:r w:rsidRPr="00E01FB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белые списки</w:t>
      </w:r>
      <w:r w:rsidRPr="00E01FBF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включающие все безопасные сайты Рунета и основные иностранные ресурсы.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Программа надежно защищена от взлома и обхода фильтрации. Интернет Цензор может использоваться как в домашних условиях, так и в организациях – образовательных учреждениях, библиотеках, музеях, интернет-кафе и иных местах, где возможно предоставление несовершеннолетним доступа в Интернет. </w:t>
      </w:r>
    </w:p>
    <w:p w:rsidR="003806A6" w:rsidRDefault="003806A6" w:rsidP="003806A6">
      <w:pPr>
        <w:widowControl w:val="0"/>
        <w:autoSpaceDE w:val="0"/>
        <w:autoSpaceDN w:val="0"/>
        <w:adjustRightInd w:val="0"/>
        <w:spacing w:line="322" w:lineRule="atLeast"/>
        <w:ind w:firstLine="715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  <w:lang/>
        </w:rPr>
        <w:t>NetPolice</w:t>
      </w:r>
      <w:proofErr w:type="spellEnd"/>
      <w:r w:rsidRPr="00E01FBF">
        <w:rPr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программное обеспечение для фильтрации сайтов по их содержимому, не позволяет получить доступ к определённым сайтам или услугам сети Интернет. Система позволяет блокировать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веб-сайты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содержимым, не предназначенным для просмотра.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http://netpolice.ru</w:t>
        </w:r>
      </w:hyperlink>
      <w:r w:rsidRPr="00E01FBF">
        <w:rPr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 xml:space="preserve">официальный сайт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интернет-фильтра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NetPolice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806A6" w:rsidRDefault="003806A6" w:rsidP="003806A6">
      <w:pPr>
        <w:widowControl w:val="0"/>
        <w:autoSpaceDE w:val="0"/>
        <w:autoSpaceDN w:val="0"/>
        <w:adjustRightInd w:val="0"/>
        <w:spacing w:line="322" w:lineRule="atLeast"/>
        <w:ind w:firstLine="7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проекта </w:t>
      </w:r>
      <w:r w:rsidRPr="00E01FB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Ребенок в Сети</w:t>
      </w:r>
      <w:r w:rsidRPr="00E01FBF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пользователь может бесплатно скачать и установить новое комплексное решение безопасности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Panda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Internet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Security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2012, которое предоставляет максимальную защиту от всех типов угроз, включая защиту от вирусов, шпионов, хакеров, спама, мошенников и пр. Функция родительского контроля позволяет не только ограничить ребенка от доступа к нежелательным сайтам в Интернете (порнография, наркотики,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онлайн-казино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пр.), но и дистанционно подключаться к компьютеру.</w:t>
      </w:r>
    </w:p>
    <w:p w:rsidR="00E1572E" w:rsidRDefault="003806A6">
      <w:r>
        <w:rPr>
          <w:noProof/>
        </w:rPr>
        <w:drawing>
          <wp:inline distT="0" distB="0" distL="0" distR="0">
            <wp:extent cx="5710103" cy="4295267"/>
            <wp:effectExtent l="19050" t="0" r="4897" b="0"/>
            <wp:docPr id="19" name="Рисунок 19" descr="C:\Documents and Settings\Us2\Рабочий стол\ин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2\Рабочий стол\инт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58" cy="429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72E" w:rsidSect="00E1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F86"/>
    <w:multiLevelType w:val="hybridMultilevel"/>
    <w:tmpl w:val="312241AA"/>
    <w:lvl w:ilvl="0" w:tplc="A72C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A6"/>
    <w:rsid w:val="003806A6"/>
    <w:rsid w:val="00E1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etpol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kidscontrol.ru/anafer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Us2</cp:lastModifiedBy>
  <cp:revision>2</cp:revision>
  <dcterms:created xsi:type="dcterms:W3CDTF">2017-03-02T07:42:00Z</dcterms:created>
  <dcterms:modified xsi:type="dcterms:W3CDTF">2017-03-02T07:48:00Z</dcterms:modified>
</cp:coreProperties>
</file>