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65" w:rsidRPr="00BB1965" w:rsidRDefault="00BB1965" w:rsidP="00BB1965">
      <w:pPr>
        <w:pStyle w:val="a3"/>
        <w:shd w:val="clear" w:color="auto" w:fill="F9F9F9"/>
        <w:spacing w:before="0" w:beforeAutospacing="0" w:after="0" w:afterAutospacing="0" w:line="384" w:lineRule="atLeast"/>
        <w:jc w:val="center"/>
        <w:textAlignment w:val="baseline"/>
        <w:rPr>
          <w:color w:val="1C1C1C"/>
          <w:sz w:val="28"/>
          <w:szCs w:val="18"/>
        </w:rPr>
      </w:pPr>
      <w:bookmarkStart w:id="0" w:name="_GoBack"/>
      <w:bookmarkEnd w:id="0"/>
      <w:r w:rsidRPr="00BB1965">
        <w:rPr>
          <w:rStyle w:val="a4"/>
          <w:color w:val="1C1C1C"/>
          <w:sz w:val="28"/>
          <w:szCs w:val="18"/>
          <w:bdr w:val="none" w:sz="0" w:space="0" w:color="auto" w:frame="1"/>
        </w:rPr>
        <w:t>«Основы религиозных культур и светской этики», 4 класс</w:t>
      </w:r>
    </w:p>
    <w:p w:rsidR="00BB1965" w:rsidRPr="00BB1965" w:rsidRDefault="00BB1965" w:rsidP="00BB1965">
      <w:pPr>
        <w:pStyle w:val="a3"/>
        <w:shd w:val="clear" w:color="auto" w:fill="F9F9F9"/>
        <w:spacing w:before="0" w:beforeAutospacing="0" w:after="0" w:afterAutospacing="0" w:line="384" w:lineRule="atLeast"/>
        <w:jc w:val="center"/>
        <w:textAlignment w:val="baseline"/>
        <w:rPr>
          <w:color w:val="1C1C1C"/>
          <w:sz w:val="28"/>
          <w:szCs w:val="18"/>
        </w:rPr>
      </w:pPr>
      <w:r w:rsidRPr="00BB1965">
        <w:rPr>
          <w:rStyle w:val="a4"/>
          <w:i/>
          <w:iCs/>
          <w:color w:val="1C1C1C"/>
          <w:sz w:val="28"/>
          <w:szCs w:val="18"/>
          <w:bdr w:val="none" w:sz="0" w:space="0" w:color="auto" w:frame="1"/>
        </w:rPr>
        <w:t>Нормативные и методические документы федерального уровня</w:t>
      </w:r>
    </w:p>
    <w:p w:rsidR="00BB1965" w:rsidRDefault="00BB1965" w:rsidP="00BB1965">
      <w:pPr>
        <w:pStyle w:val="a6"/>
        <w:rPr>
          <w:rFonts w:ascii="Times New Roman" w:hAnsi="Times New Roman" w:cs="Times New Roman"/>
          <w:color w:val="1C1C1C"/>
          <w:sz w:val="28"/>
          <w:szCs w:val="28"/>
        </w:rPr>
      </w:pPr>
    </w:p>
    <w:p w:rsidR="00BB1965" w:rsidRPr="00BB1965" w:rsidRDefault="00BB1965" w:rsidP="00BB1965">
      <w:pPr>
        <w:pStyle w:val="a6"/>
        <w:rPr>
          <w:rFonts w:ascii="Times New Roman" w:hAnsi="Times New Roman" w:cs="Times New Roman"/>
          <w:color w:val="1C1C1C"/>
          <w:sz w:val="28"/>
          <w:szCs w:val="28"/>
        </w:rPr>
      </w:pPr>
      <w:r w:rsidRPr="00BB1965">
        <w:rPr>
          <w:rFonts w:ascii="Times New Roman" w:hAnsi="Times New Roman" w:cs="Times New Roman"/>
          <w:color w:val="1C1C1C"/>
          <w:sz w:val="28"/>
          <w:szCs w:val="28"/>
        </w:rPr>
        <w:t>1. </w:t>
      </w:r>
      <w:hyperlink r:id="rId4" w:tgtFrame="_blank" w:history="1">
        <w:r w:rsidRPr="00BB1965">
          <w:rPr>
            <w:rStyle w:val="a5"/>
            <w:rFonts w:ascii="Times New Roman" w:hAnsi="Times New Roman" w:cs="Times New Roman"/>
            <w:color w:val="0470A1"/>
            <w:sz w:val="28"/>
            <w:szCs w:val="28"/>
            <w:bdr w:val="none" w:sz="0" w:space="0" w:color="auto" w:frame="1"/>
          </w:rPr>
          <w:t>Распоряжение Правительства Российской Федерации от 29 мая 2015 г. № 996-р «Об утверждении Стратегии развития воспитания в Российской Федерации на период до 2025 года»</w:t>
        </w:r>
      </w:hyperlink>
      <w:r w:rsidRPr="00BB1965">
        <w:rPr>
          <w:rFonts w:ascii="Times New Roman" w:hAnsi="Times New Roman" w:cs="Times New Roman"/>
          <w:color w:val="1C1C1C"/>
          <w:sz w:val="28"/>
          <w:szCs w:val="28"/>
        </w:rPr>
        <w:br/>
        <w:t>2. </w:t>
      </w:r>
      <w:hyperlink r:id="rId5" w:tgtFrame="_blank" w:history="1">
        <w:r w:rsidRPr="00BB1965">
          <w:rPr>
            <w:rStyle w:val="a5"/>
            <w:rFonts w:ascii="Times New Roman" w:hAnsi="Times New Roman" w:cs="Times New Roman"/>
            <w:color w:val="0470A1"/>
            <w:sz w:val="28"/>
            <w:szCs w:val="28"/>
            <w:bdr w:val="none" w:sz="0" w:space="0" w:color="auto" w:frame="1"/>
          </w:rPr>
          <w:t>ФЗ «Об образовании в Российской Федерации» от 29.12.2012 N 273-ФЗ (ред. от 29.07.2017)</w:t>
        </w:r>
      </w:hyperlink>
      <w:r w:rsidRPr="00BB1965">
        <w:rPr>
          <w:rFonts w:ascii="Times New Roman" w:hAnsi="Times New Roman" w:cs="Times New Roman"/>
          <w:color w:val="1C1C1C"/>
          <w:sz w:val="28"/>
          <w:szCs w:val="28"/>
        </w:rPr>
        <w:br/>
        <w:t>3. </w:t>
      </w:r>
      <w:hyperlink r:id="rId6" w:tgtFrame="_blank" w:history="1">
        <w:r w:rsidRPr="00BB1965">
          <w:rPr>
            <w:rStyle w:val="a5"/>
            <w:rFonts w:ascii="Times New Roman" w:hAnsi="Times New Roman" w:cs="Times New Roman"/>
            <w:color w:val="0470A1"/>
            <w:sz w:val="28"/>
            <w:szCs w:val="28"/>
            <w:bdr w:val="none" w:sz="0" w:space="0" w:color="auto" w:frame="1"/>
          </w:rPr>
          <w:t>Приказ Минобрнауки России от 06.10.2009 N 373 (ред. от 31.12.2015) «Об утверждении и введении в действие федерального государственного образовательного стандарта начального общего образования"</w:t>
        </w:r>
      </w:hyperlink>
      <w:r w:rsidRPr="00BB1965">
        <w:rPr>
          <w:rFonts w:ascii="Times New Roman" w:hAnsi="Times New Roman" w:cs="Times New Roman"/>
          <w:color w:val="1C1C1C"/>
          <w:sz w:val="28"/>
          <w:szCs w:val="28"/>
        </w:rPr>
        <w:br/>
        <w:t>4. </w:t>
      </w:r>
      <w:hyperlink r:id="rId7" w:tgtFrame="_blank" w:history="1">
        <w:r w:rsidRPr="00BB1965">
          <w:rPr>
            <w:rStyle w:val="a5"/>
            <w:rFonts w:ascii="Times New Roman" w:hAnsi="Times New Roman" w:cs="Times New Roman"/>
            <w:color w:val="0470A1"/>
            <w:sz w:val="28"/>
            <w:szCs w:val="28"/>
            <w:bdr w:val="none" w:sz="0" w:space="0" w:color="auto" w:frame="1"/>
          </w:rPr>
          <w:t>Примерная основная образовательная программа начального общего образования</w:t>
        </w:r>
      </w:hyperlink>
      <w:r w:rsidRPr="00BB1965">
        <w:rPr>
          <w:rFonts w:ascii="Times New Roman" w:hAnsi="Times New Roman" w:cs="Times New Roman"/>
          <w:color w:val="1C1C1C"/>
          <w:sz w:val="28"/>
          <w:szCs w:val="28"/>
        </w:rPr>
        <w:t>. ОДОБРЕНА решением федерального учебно-методического объединения по общему образованию (протокол от 8 апреля 2015 г. № 1/15)1. Режим доступа: </w:t>
      </w:r>
      <w:hyperlink r:id="rId8" w:tgtFrame="_blank" w:history="1">
        <w:r w:rsidRPr="00BB1965">
          <w:rPr>
            <w:rStyle w:val="a5"/>
            <w:rFonts w:ascii="Times New Roman" w:hAnsi="Times New Roman" w:cs="Times New Roman"/>
            <w:color w:val="0470A1"/>
            <w:sz w:val="28"/>
            <w:szCs w:val="28"/>
            <w:bdr w:val="none" w:sz="0" w:space="0" w:color="auto" w:frame="1"/>
          </w:rPr>
          <w:t>http://fgosreestr.ru/reestr</w:t>
        </w:r>
      </w:hyperlink>
      <w:r w:rsidRPr="00BB1965">
        <w:rPr>
          <w:rFonts w:ascii="Times New Roman" w:hAnsi="Times New Roman" w:cs="Times New Roman"/>
          <w:color w:val="1C1C1C"/>
          <w:sz w:val="28"/>
          <w:szCs w:val="28"/>
        </w:rPr>
        <w:br/>
        <w:t>5. </w:t>
      </w:r>
      <w:hyperlink r:id="rId9" w:tgtFrame="_blank" w:history="1">
        <w:r w:rsidRPr="00BB1965">
          <w:rPr>
            <w:rStyle w:val="a5"/>
            <w:rFonts w:ascii="Times New Roman" w:hAnsi="Times New Roman" w:cs="Times New Roman"/>
            <w:color w:val="0470A1"/>
            <w:sz w:val="28"/>
            <w:szCs w:val="28"/>
            <w:bdr w:val="none" w:sz="0" w:space="0" w:color="auto" w:frame="1"/>
          </w:rPr>
          <w:t>Приказ Минобрнауки России от 31.03.2014 N 253 (ред. от 05.07.2017)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</w:r>
      </w:hyperlink>
      <w:r w:rsidRPr="00BB1965">
        <w:rPr>
          <w:rFonts w:ascii="Times New Roman" w:hAnsi="Times New Roman" w:cs="Times New Roman"/>
          <w:color w:val="1C1C1C"/>
          <w:sz w:val="28"/>
          <w:szCs w:val="28"/>
        </w:rPr>
        <w:br/>
        <w:t xml:space="preserve">6. Письмо </w:t>
      </w:r>
      <w:proofErr w:type="spellStart"/>
      <w:r w:rsidRPr="00BB1965">
        <w:rPr>
          <w:rFonts w:ascii="Times New Roman" w:hAnsi="Times New Roman" w:cs="Times New Roman"/>
          <w:color w:val="1C1C1C"/>
          <w:sz w:val="28"/>
          <w:szCs w:val="28"/>
        </w:rPr>
        <w:t>МОиН</w:t>
      </w:r>
      <w:proofErr w:type="spellEnd"/>
      <w:r w:rsidRPr="00BB1965">
        <w:rPr>
          <w:rFonts w:ascii="Times New Roman" w:hAnsi="Times New Roman" w:cs="Times New Roman"/>
          <w:color w:val="1C1C1C"/>
          <w:sz w:val="28"/>
          <w:szCs w:val="28"/>
        </w:rPr>
        <w:t xml:space="preserve"> РФ от 31 марта 2015 г. № 08-461 «О направлении регламента выбора модуля курса ОРКСЭ»</w:t>
      </w:r>
      <w:r w:rsidRPr="00BB1965">
        <w:rPr>
          <w:rFonts w:ascii="Times New Roman" w:hAnsi="Times New Roman" w:cs="Times New Roman"/>
          <w:color w:val="1C1C1C"/>
          <w:sz w:val="28"/>
          <w:szCs w:val="28"/>
        </w:rPr>
        <w:br/>
        <w:t xml:space="preserve">7. Письмо </w:t>
      </w:r>
      <w:proofErr w:type="spellStart"/>
      <w:r w:rsidRPr="00BB1965">
        <w:rPr>
          <w:rFonts w:ascii="Times New Roman" w:hAnsi="Times New Roman" w:cs="Times New Roman"/>
          <w:color w:val="1C1C1C"/>
          <w:sz w:val="28"/>
          <w:szCs w:val="28"/>
        </w:rPr>
        <w:t>МОиН</w:t>
      </w:r>
      <w:proofErr w:type="spellEnd"/>
      <w:r w:rsidRPr="00BB1965">
        <w:rPr>
          <w:rFonts w:ascii="Times New Roman" w:hAnsi="Times New Roman" w:cs="Times New Roman"/>
          <w:color w:val="1C1C1C"/>
          <w:sz w:val="28"/>
          <w:szCs w:val="28"/>
        </w:rPr>
        <w:t xml:space="preserve"> РФ № 08-761 от 25.05.2015 «Об изучении предметных областей: «Основы религиозных культур и светской этики» и «Основы духовно-нравственной культуры народов России»</w:t>
      </w:r>
      <w:r w:rsidRPr="00BB1965">
        <w:rPr>
          <w:rFonts w:ascii="Times New Roman" w:hAnsi="Times New Roman" w:cs="Times New Roman"/>
          <w:color w:val="1C1C1C"/>
          <w:sz w:val="28"/>
          <w:szCs w:val="28"/>
        </w:rPr>
        <w:br/>
        <w:t>8. </w:t>
      </w:r>
      <w:hyperlink r:id="rId10" w:tgtFrame="_blank" w:history="1">
        <w:r w:rsidRPr="00BB1965">
          <w:rPr>
            <w:rStyle w:val="a5"/>
            <w:rFonts w:ascii="Times New Roman" w:hAnsi="Times New Roman" w:cs="Times New Roman"/>
            <w:color w:val="0470A1"/>
            <w:sz w:val="28"/>
            <w:szCs w:val="28"/>
            <w:bdr w:val="none" w:sz="0" w:space="0" w:color="auto" w:frame="1"/>
          </w:rPr>
          <w:t>Письмо МОиН РФ «О рабочих программах учебных предметов» от 28.10.2015 № 08-1786</w:t>
        </w:r>
      </w:hyperlink>
      <w:r w:rsidRPr="00BB1965">
        <w:rPr>
          <w:rFonts w:ascii="Times New Roman" w:hAnsi="Times New Roman" w:cs="Times New Roman"/>
          <w:color w:val="1C1C1C"/>
          <w:sz w:val="28"/>
          <w:szCs w:val="28"/>
        </w:rPr>
        <w:br/>
        <w:t>9. </w:t>
      </w:r>
      <w:hyperlink r:id="rId11" w:tgtFrame="_blank" w:history="1">
        <w:r w:rsidRPr="00BB1965">
          <w:rPr>
            <w:rStyle w:val="a5"/>
            <w:rFonts w:ascii="Times New Roman" w:hAnsi="Times New Roman" w:cs="Times New Roman"/>
            <w:color w:val="0470A1"/>
            <w:sz w:val="28"/>
            <w:szCs w:val="28"/>
            <w:bdr w:val="none" w:sz="0" w:space="0" w:color="auto" w:frame="1"/>
          </w:rPr>
          <w:t>Письмо МОиН РФ от 02.06.2017 № ТС-134/08 «О календаре образовательных событий на 2017-2018 учебный год»</w:t>
        </w:r>
      </w:hyperlink>
      <w:r w:rsidRPr="00BB1965">
        <w:rPr>
          <w:rFonts w:ascii="Times New Roman" w:hAnsi="Times New Roman" w:cs="Times New Roman"/>
          <w:color w:val="1C1C1C"/>
          <w:sz w:val="28"/>
          <w:szCs w:val="28"/>
        </w:rPr>
        <w:br/>
        <w:t>10. </w:t>
      </w:r>
      <w:hyperlink r:id="rId12" w:tgtFrame="_blank" w:history="1">
        <w:r w:rsidRPr="00BB1965">
          <w:rPr>
            <w:rStyle w:val="a5"/>
            <w:rFonts w:ascii="Times New Roman" w:hAnsi="Times New Roman" w:cs="Times New Roman"/>
            <w:color w:val="0470A1"/>
            <w:sz w:val="28"/>
            <w:szCs w:val="28"/>
            <w:bdr w:val="none" w:sz="0" w:space="0" w:color="auto" w:frame="1"/>
          </w:rPr>
          <w:t>Письмо МОиН РФ «О направлении информации» от 21.07.2017 № 08-1407 (использование в образовательной деятельности, в т.ч. на уроках ОРКСЭ и ОБЖ методических рекомендаций «Угрозы, вызываемые распространением идей терроризма и религиозного политического экстремизма, межнациональной и межконфессиональной розни»)</w:t>
        </w:r>
      </w:hyperlink>
      <w:r w:rsidRPr="00BB1965">
        <w:rPr>
          <w:rFonts w:ascii="Times New Roman" w:hAnsi="Times New Roman" w:cs="Times New Roman"/>
          <w:color w:val="1C1C1C"/>
          <w:sz w:val="28"/>
          <w:szCs w:val="28"/>
        </w:rPr>
        <w:br/>
        <w:t>11. </w:t>
      </w:r>
      <w:hyperlink r:id="rId13" w:tgtFrame="_blank" w:history="1">
        <w:r w:rsidRPr="00BB1965">
          <w:rPr>
            <w:rStyle w:val="a5"/>
            <w:rFonts w:ascii="Times New Roman" w:hAnsi="Times New Roman" w:cs="Times New Roman"/>
            <w:color w:val="0470A1"/>
            <w:sz w:val="28"/>
            <w:szCs w:val="28"/>
            <w:bdr w:val="none" w:sz="0" w:space="0" w:color="auto" w:frame="1"/>
          </w:rPr>
          <w:t>Письмо ДО мэрии г. Ярославля от 17.08.2017 № 01-18/5499 «О методических рекомендациях»</w:t>
        </w:r>
      </w:hyperlink>
      <w:r w:rsidRPr="00BB1965">
        <w:rPr>
          <w:rFonts w:ascii="Times New Roman" w:hAnsi="Times New Roman" w:cs="Times New Roman"/>
          <w:color w:val="1C1C1C"/>
          <w:sz w:val="28"/>
          <w:szCs w:val="28"/>
        </w:rPr>
        <w:br/>
        <w:t>12. Методические материалы по организации и проведению родительского собрания с целью обеспечения свободного, добровольного, информированного выбора родителями (законными представителями) обучающихся модулей учебного предмета «Основы религиозных культур и светской этики» в образовательных учреждениях МСО г. Ярославля. - Ярославль, МОУ ДПО «ГЦРО», 2017. – Электронный ресурс. Режим доступа: </w:t>
      </w:r>
      <w:hyperlink r:id="rId14" w:tgtFrame="_blank" w:history="1">
        <w:r w:rsidRPr="00BB1965">
          <w:rPr>
            <w:rStyle w:val="a5"/>
            <w:rFonts w:ascii="Times New Roman" w:hAnsi="Times New Roman" w:cs="Times New Roman"/>
            <w:color w:val="0470A1"/>
            <w:sz w:val="28"/>
            <w:szCs w:val="28"/>
            <w:bdr w:val="none" w:sz="0" w:space="0" w:color="auto" w:frame="1"/>
          </w:rPr>
          <w:t>http://www.gcro.ru/orkse-met-kopil/1257-rod-sobr-vybor-mod</w:t>
        </w:r>
      </w:hyperlink>
      <w:r w:rsidRPr="00BB1965">
        <w:rPr>
          <w:rFonts w:ascii="Times New Roman" w:hAnsi="Times New Roman" w:cs="Times New Roman"/>
          <w:color w:val="1C1C1C"/>
          <w:sz w:val="28"/>
          <w:szCs w:val="28"/>
        </w:rPr>
        <w:br/>
        <w:t>13. </w:t>
      </w:r>
      <w:hyperlink r:id="rId15" w:tgtFrame="_blank" w:history="1">
        <w:r w:rsidRPr="00BB1965">
          <w:rPr>
            <w:rStyle w:val="a5"/>
            <w:rFonts w:ascii="Times New Roman" w:hAnsi="Times New Roman" w:cs="Times New Roman"/>
            <w:color w:val="0470A1"/>
            <w:sz w:val="28"/>
            <w:szCs w:val="28"/>
            <w:bdr w:val="none" w:sz="0" w:space="0" w:color="auto" w:frame="1"/>
          </w:rPr>
          <w:t>Угрозы, вызываемые распространением идей терроризма и религиозно-</w:t>
        </w:r>
        <w:r w:rsidRPr="00BB1965">
          <w:rPr>
            <w:rStyle w:val="a5"/>
            <w:rFonts w:ascii="Times New Roman" w:hAnsi="Times New Roman" w:cs="Times New Roman"/>
            <w:color w:val="0470A1"/>
            <w:sz w:val="28"/>
            <w:szCs w:val="28"/>
            <w:bdr w:val="none" w:sz="0" w:space="0" w:color="auto" w:frame="1"/>
          </w:rPr>
          <w:lastRenderedPageBreak/>
          <w:t>политического экстремизма, межнациональной и межконфессиональной розни</w:t>
        </w:r>
      </w:hyperlink>
      <w:r w:rsidRPr="00BB1965">
        <w:rPr>
          <w:rFonts w:ascii="Times New Roman" w:hAnsi="Times New Roman" w:cs="Times New Roman"/>
          <w:color w:val="1C1C1C"/>
          <w:sz w:val="28"/>
          <w:szCs w:val="28"/>
        </w:rPr>
        <w:t xml:space="preserve">. Методические материалы для использования в образовательном процессе. Москва: </w:t>
      </w:r>
      <w:proofErr w:type="spellStart"/>
      <w:r w:rsidRPr="00BB1965">
        <w:rPr>
          <w:rFonts w:ascii="Times New Roman" w:hAnsi="Times New Roman" w:cs="Times New Roman"/>
          <w:color w:val="1C1C1C"/>
          <w:sz w:val="28"/>
          <w:szCs w:val="28"/>
        </w:rPr>
        <w:t>МОиН</w:t>
      </w:r>
      <w:proofErr w:type="spellEnd"/>
      <w:r w:rsidRPr="00BB1965">
        <w:rPr>
          <w:rFonts w:ascii="Times New Roman" w:hAnsi="Times New Roman" w:cs="Times New Roman"/>
          <w:color w:val="1C1C1C"/>
          <w:sz w:val="28"/>
          <w:szCs w:val="28"/>
        </w:rPr>
        <w:t xml:space="preserve"> РФ, 2015</w:t>
      </w:r>
    </w:p>
    <w:p w:rsidR="00B74A70" w:rsidRPr="00BB1965" w:rsidRDefault="00B74A70" w:rsidP="00BB1965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B74A70" w:rsidRPr="00BB1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55"/>
    <w:rsid w:val="00482855"/>
    <w:rsid w:val="00B74A70"/>
    <w:rsid w:val="00BB1965"/>
    <w:rsid w:val="00F4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89DC5-13BA-4277-BA0C-D812332C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965"/>
    <w:rPr>
      <w:b/>
      <w:bCs/>
    </w:rPr>
  </w:style>
  <w:style w:type="character" w:styleId="a5">
    <w:name w:val="Hyperlink"/>
    <w:basedOn w:val="a0"/>
    <w:uiPriority w:val="99"/>
    <w:semiHidden/>
    <w:unhideWhenUsed/>
    <w:rsid w:val="00BB1965"/>
    <w:rPr>
      <w:color w:val="0000FF"/>
      <w:u w:val="single"/>
    </w:rPr>
  </w:style>
  <w:style w:type="paragraph" w:styleId="a6">
    <w:name w:val="No Spacing"/>
    <w:uiPriority w:val="1"/>
    <w:qFormat/>
    <w:rsid w:val="00BB19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4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reestr" TargetMode="External"/><Relationship Id="rId13" Type="http://schemas.openxmlformats.org/officeDocument/2006/relationships/hyperlink" Target="https://yadi.sk/i/nhAuSgrw3MNe3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d/ZK_SEmwv3MNdiH" TargetMode="External"/><Relationship Id="rId12" Type="http://schemas.openxmlformats.org/officeDocument/2006/relationships/hyperlink" Target="https://yadi.sk/i/jk1G8Q7S3MNdw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di.sk/i/jWG_svwH3MNdgq" TargetMode="External"/><Relationship Id="rId11" Type="http://schemas.openxmlformats.org/officeDocument/2006/relationships/hyperlink" Target="https://yadi.sk/i/9044EBSE3MNduE" TargetMode="External"/><Relationship Id="rId5" Type="http://schemas.openxmlformats.org/officeDocument/2006/relationships/hyperlink" Target="https://yadi.sk/i/Y1_uA6603MNddn" TargetMode="External"/><Relationship Id="rId15" Type="http://schemas.openxmlformats.org/officeDocument/2006/relationships/hyperlink" Target="https://yadi.sk/i/LxsHAt8W3MNe8W" TargetMode="External"/><Relationship Id="rId10" Type="http://schemas.openxmlformats.org/officeDocument/2006/relationships/hyperlink" Target="https://yadi.sk/i/d-8DFwAc3MNdrb" TargetMode="External"/><Relationship Id="rId4" Type="http://schemas.openxmlformats.org/officeDocument/2006/relationships/hyperlink" Target="https://yadi.sk/i/38S3HkTK3MNdaB" TargetMode="External"/><Relationship Id="rId9" Type="http://schemas.openxmlformats.org/officeDocument/2006/relationships/hyperlink" Target="https://yadi.sk/i/fLC0AUau3MNdoM" TargetMode="External"/><Relationship Id="rId14" Type="http://schemas.openxmlformats.org/officeDocument/2006/relationships/hyperlink" Target="http://www.gcro.ru/orkse-met-kopil/1257-rod-sobr-vybor-m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Директор</cp:lastModifiedBy>
  <cp:revision>2</cp:revision>
  <dcterms:created xsi:type="dcterms:W3CDTF">2018-01-23T16:55:00Z</dcterms:created>
  <dcterms:modified xsi:type="dcterms:W3CDTF">2018-01-23T16:55:00Z</dcterms:modified>
</cp:coreProperties>
</file>