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Аналитическая  справка по итогам деятельности</w:t>
      </w:r>
    </w:p>
    <w:p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уполномоченного по правам ребенка  МБОУ  </w:t>
      </w: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</w:rPr>
        <w:t>Ленинская</w:t>
      </w:r>
      <w:proofErr w:type="gramEnd"/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647A89" w:rsidRPr="00CC791D" w:rsidRDefault="00647A89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Ольховой Татьяны Федоровны</w:t>
      </w:r>
    </w:p>
    <w:p w:rsidR="00647A89" w:rsidRPr="00CC791D" w:rsidRDefault="00EF43A1" w:rsidP="00647A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2020-2021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B42993" w:rsidRPr="00CC791D" w:rsidRDefault="003D7057" w:rsidP="003D705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>.    Введение</w:t>
      </w:r>
    </w:p>
    <w:p w:rsidR="00B42993" w:rsidRPr="00CC791D" w:rsidRDefault="00B42993" w:rsidP="003D70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Деятельность школьного уполномоченного по правам ребенка направлена на защиту прав</w:t>
      </w:r>
      <w:r w:rsidR="003D7057" w:rsidRPr="00CC791D">
        <w:rPr>
          <w:rFonts w:ascii="Times New Roman" w:eastAsia="Calibri" w:hAnsi="Times New Roman" w:cs="Times New Roman"/>
          <w:sz w:val="24"/>
          <w:szCs w:val="24"/>
        </w:rPr>
        <w:t xml:space="preserve"> отдельного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3D7057" w:rsidRPr="00CC791D">
        <w:rPr>
          <w:rFonts w:ascii="Times New Roman" w:eastAsia="Calibri" w:hAnsi="Times New Roman" w:cs="Times New Roman"/>
          <w:sz w:val="24"/>
          <w:szCs w:val="24"/>
        </w:rPr>
        <w:t>, а также прав детей в целом, на выявление факторов риска, которые требуют помощи ребенку различных  служб. Поэтому деятельность школьного уполномоченного по правам ребенка строится на принципах независимости, объективности, гуманности, ответственности и доступности сотрудничества и взаимодействия с  органами государственной власти, органами  местного самоуправления, должностными лицами, ответственными за обеспечение и реализацию прав и свобод ребенка.</w:t>
      </w:r>
    </w:p>
    <w:p w:rsidR="00B42993" w:rsidRPr="00CC791D" w:rsidRDefault="00B42993" w:rsidP="00647A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D065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общеобразовательного учреждения и условий его функционирования (экономические, социальные, транспортные).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Информационная справка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Ленинская  средняя общеобразовательная школа (сокращенное наименование – МБОУ Ленинская  СОШ) (далее организация) бы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ла введена в эксплуатацию в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1953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оду. Учредителем организации </w:t>
      </w:r>
      <w:r w:rsidRPr="00CC791D">
        <w:rPr>
          <w:rFonts w:ascii="Times New Roman" w:eastAsia="Calibri" w:hAnsi="Times New Roman" w:cs="Times New Roman"/>
          <w:sz w:val="24"/>
          <w:szCs w:val="24"/>
        </w:rPr>
        <w:t>является Администрация Веселовского  района Ростовской облас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ти.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>347788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, Ростовская область, Весё</w:t>
      </w:r>
      <w:r w:rsidRPr="00CC791D">
        <w:rPr>
          <w:rFonts w:ascii="Times New Roman" w:eastAsia="Calibri" w:hAnsi="Times New Roman" w:cs="Times New Roman"/>
          <w:sz w:val="24"/>
          <w:szCs w:val="24"/>
        </w:rPr>
        <w:t>ловский  район, х.Ленинский, улица Новая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, 3б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>8(86358)64274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Директор: Олексюк Татьяна Васильевна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Электронный  адрес: </w:t>
      </w:r>
      <w:r w:rsidRPr="00CC791D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moulssh@yandex.ru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 конец</w:t>
      </w:r>
      <w:r w:rsidR="00EF43A1">
        <w:rPr>
          <w:rFonts w:ascii="Times New Roman" w:eastAsia="Calibri" w:hAnsi="Times New Roman" w:cs="Times New Roman"/>
          <w:sz w:val="24"/>
          <w:szCs w:val="24"/>
        </w:rPr>
        <w:t>2020-2021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 w:rsidR="00882E8D">
        <w:rPr>
          <w:rFonts w:ascii="Times New Roman" w:eastAsia="Calibri" w:hAnsi="Times New Roman" w:cs="Times New Roman"/>
          <w:sz w:val="24"/>
          <w:szCs w:val="24"/>
        </w:rPr>
        <w:t>ого  года в школе обучалось  1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0</w:t>
      </w:r>
      <w:r w:rsidR="00882E8D">
        <w:rPr>
          <w:rFonts w:ascii="Times New Roman" w:eastAsia="Calibri" w:hAnsi="Times New Roman" w:cs="Times New Roman"/>
          <w:sz w:val="24"/>
          <w:szCs w:val="24"/>
        </w:rPr>
        <w:t>5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учащихся.  Из них 15 учеников подвозились из двух н</w:t>
      </w:r>
      <w:r w:rsidR="00E51100" w:rsidRPr="00CC791D">
        <w:rPr>
          <w:rFonts w:ascii="Times New Roman" w:eastAsia="Calibri" w:hAnsi="Times New Roman" w:cs="Times New Roman"/>
          <w:sz w:val="24"/>
          <w:szCs w:val="24"/>
        </w:rPr>
        <w:t xml:space="preserve">аселённых пунктов: хутор </w:t>
      </w:r>
      <w:proofErr w:type="spellStart"/>
      <w:r w:rsidR="00E51100" w:rsidRPr="00CC791D">
        <w:rPr>
          <w:rFonts w:ascii="Times New Roman" w:eastAsia="Calibri" w:hAnsi="Times New Roman" w:cs="Times New Roman"/>
          <w:sz w:val="24"/>
          <w:szCs w:val="24"/>
        </w:rPr>
        <w:t>Маныч-Б</w:t>
      </w:r>
      <w:r w:rsidRPr="00CC791D">
        <w:rPr>
          <w:rFonts w:ascii="Times New Roman" w:eastAsia="Calibri" w:hAnsi="Times New Roman" w:cs="Times New Roman"/>
          <w:sz w:val="24"/>
          <w:szCs w:val="24"/>
        </w:rPr>
        <w:t>алабинка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и хутор Спорный. Школа  работала в режиме пятидневной рабочей недели. </w:t>
      </w:r>
    </w:p>
    <w:p w:rsidR="00647A89" w:rsidRPr="00CC791D" w:rsidRDefault="00647A89" w:rsidP="00647A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Здание  школы  имеет газовое отопление,  холодное и горячее (в столовой, туалетных комнатах) водоснабжение, спортзал, спортплощадку мастерские, библиотеку,  компьютерный класс, подключенный к сети Интернет, лингафонно-тестовый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 кабинет, кабинет профессиональной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подготовки, столовую.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Все учебные кабинеты снабжены компьютерами, мультимедийными ус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тановками.</w:t>
      </w:r>
    </w:p>
    <w:p w:rsidR="00647A89" w:rsidRPr="00CC791D" w:rsidRDefault="00647A89" w:rsidP="00647A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МБОУ Ленинская СОШ является общеобразовательным учреждением, обеспечивающим получение обучающимися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proofErr w:type="spellStart"/>
      <w:r w:rsidR="00CB49B4" w:rsidRPr="00CC791D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="00CB49B4" w:rsidRPr="00CC791D">
        <w:rPr>
          <w:rFonts w:ascii="Times New Roman" w:eastAsia="Calibri" w:hAnsi="Times New Roman" w:cs="Times New Roman"/>
          <w:sz w:val="24"/>
          <w:szCs w:val="24"/>
        </w:rPr>
        <w:t>,</w:t>
      </w:r>
      <w:r w:rsidRPr="00CC791D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ачального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общего, основного общего и среднего общего образования. 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предусмотрены 4уровня образования:</w:t>
      </w:r>
    </w:p>
    <w:p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Ι – дошкольное общее образование</w:t>
      </w:r>
    </w:p>
    <w:p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ΙΙ - начальное общее образование, нормативный срок освоения 4 года;</w:t>
      </w:r>
    </w:p>
    <w:p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основное общее образование, нормативный срок освоения 5 лет; </w:t>
      </w:r>
    </w:p>
    <w:p w:rsidR="00647A89" w:rsidRPr="00CC791D" w:rsidRDefault="00647A89" w:rsidP="00647A89">
      <w:pPr>
        <w:spacing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общее образование, нормативный срок освоения 2 года.</w:t>
      </w:r>
      <w:proofErr w:type="gramEnd"/>
    </w:p>
    <w:p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Семьи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 своему этническому составу - русские.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2.Состав обучающихся (основные количественные данные, в том числе по возрастам и классам обучения; обобщённые данные по месту жительства, социальным особенностям семей обучающихся).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Количественные </w:t>
      </w:r>
      <w:r w:rsidR="00882E8D">
        <w:rPr>
          <w:rFonts w:ascii="Times New Roman" w:eastAsia="Calibri" w:hAnsi="Times New Roman" w:cs="Times New Roman"/>
          <w:b/>
          <w:sz w:val="24"/>
          <w:szCs w:val="24"/>
        </w:rPr>
        <w:t xml:space="preserve">данные учащихся по классам в 2020-2021 </w:t>
      </w:r>
      <w:r w:rsidRPr="00D065F0">
        <w:rPr>
          <w:rFonts w:ascii="Times New Roman" w:eastAsia="Calibri" w:hAnsi="Times New Roman" w:cs="Times New Roman"/>
          <w:b/>
          <w:sz w:val="24"/>
          <w:szCs w:val="24"/>
        </w:rPr>
        <w:t>учебном году</w:t>
      </w:r>
      <w:r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566"/>
        <w:gridCol w:w="565"/>
        <w:gridCol w:w="565"/>
        <w:gridCol w:w="608"/>
        <w:gridCol w:w="608"/>
        <w:gridCol w:w="608"/>
        <w:gridCol w:w="608"/>
        <w:gridCol w:w="608"/>
        <w:gridCol w:w="608"/>
        <w:gridCol w:w="608"/>
        <w:gridCol w:w="608"/>
        <w:gridCol w:w="936"/>
      </w:tblGrid>
      <w:tr w:rsidR="00647A89" w:rsidRPr="00CC791D" w:rsidTr="005F23E8">
        <w:trPr>
          <w:trHeight w:val="3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47A89" w:rsidRPr="00CC791D" w:rsidTr="005F23E8">
        <w:trPr>
          <w:trHeight w:val="27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CB49B4" w:rsidP="00882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882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647A89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89" w:rsidRPr="00CC791D" w:rsidRDefault="00882E8D" w:rsidP="005F2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49B4"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7A89" w:rsidRPr="00D065F0" w:rsidRDefault="00647A89" w:rsidP="00647A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065F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Социальный состав семей учащихся: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1728"/>
        <w:gridCol w:w="1317"/>
      </w:tblGrid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006725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E51100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  <w:r w:rsidR="00882E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сироты / опека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учете КДН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отчимами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сожителями родителей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882E8D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647A89" w:rsidRPr="00CC791D" w:rsidTr="005F23E8">
        <w:tc>
          <w:tcPr>
            <w:tcW w:w="6062" w:type="dxa"/>
            <w:shd w:val="clear" w:color="auto" w:fill="auto"/>
          </w:tcPr>
          <w:p w:rsidR="00647A89" w:rsidRPr="00CC791D" w:rsidRDefault="00647A89" w:rsidP="005F2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Детей, проживающих с бабушками и дедушками</w:t>
            </w:r>
          </w:p>
        </w:tc>
        <w:tc>
          <w:tcPr>
            <w:tcW w:w="1738" w:type="dxa"/>
            <w:shd w:val="clear" w:color="auto" w:fill="auto"/>
          </w:tcPr>
          <w:p w:rsidR="00647A89" w:rsidRPr="00CC791D" w:rsidRDefault="00CB49B4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647A89" w:rsidRPr="00CC791D" w:rsidRDefault="00CB49B4" w:rsidP="005F2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C79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</w:tbl>
    <w:p w:rsidR="00647A89" w:rsidRPr="00CC791D" w:rsidRDefault="00647A89" w:rsidP="00647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7A89" w:rsidRPr="00CC791D" w:rsidRDefault="00647A89" w:rsidP="00D065F0">
      <w:pPr>
        <w:keepNext/>
        <w:spacing w:after="0" w:line="240" w:lineRule="auto"/>
        <w:ind w:left="-426" w:firstLine="426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сфере трудовой деятельностипозволяет сделать вывод, что большинство родителей имеют средне специальное образование и заняты в сфере сельского хозяйства, что обуславливает  уровень запроса к качеству образовательных услуг, предоставляемых образовательной организацией.</w:t>
      </w:r>
    </w:p>
    <w:p w:rsidR="00647A89" w:rsidRPr="00CC791D" w:rsidRDefault="00647A89" w:rsidP="00647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Уровень общей культуры семей  средний. Значительная часть семей работают в ЗАО «Нива», а также держат подсобное хозяйство. Эта особенность играет значительную роль в 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воспитательном процессе. З</w:t>
      </w:r>
      <w:r w:rsidRPr="00CC791D">
        <w:rPr>
          <w:rFonts w:ascii="Times New Roman" w:eastAsia="Calibri" w:hAnsi="Times New Roman" w:cs="Times New Roman"/>
          <w:sz w:val="24"/>
          <w:szCs w:val="24"/>
        </w:rPr>
        <w:t>аинтересованность родителей о ходе образовательного процесса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позволяют вести воспитательную работу согласованно и в едином русле.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3.Условия осуществления образовательного процесса, в том числе описание кадрового обеспечения, материально-технической базы образовательного процесса.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учебного плана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Штат педагогических работников укомплектован на 100%. Всего педагогических работников-22, имеют высшее профессиональное образование  - 19 че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ловек,</w:t>
      </w:r>
      <w:r w:rsidRPr="00CC791D">
        <w:rPr>
          <w:rFonts w:ascii="Times New Roman" w:eastAsia="Calibri" w:hAnsi="Times New Roman" w:cs="Times New Roman"/>
          <w:sz w:val="24"/>
          <w:szCs w:val="24"/>
        </w:rPr>
        <w:t>среднее профессиональное образование – 3 человека</w:t>
      </w:r>
    </w:p>
    <w:p w:rsidR="00647A89" w:rsidRPr="00D065F0" w:rsidRDefault="00647A89" w:rsidP="0064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Квалификационные категории</w:t>
      </w:r>
    </w:p>
    <w:p w:rsidR="00647A89" w:rsidRPr="00CC791D" w:rsidRDefault="00647A89" w:rsidP="00647A89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100"/>
        <w:gridCol w:w="2114"/>
        <w:gridCol w:w="2127"/>
        <w:gridCol w:w="3543"/>
      </w:tblGrid>
      <w:tr w:rsidR="00647A89" w:rsidRPr="00CC791D" w:rsidTr="005F23E8">
        <w:trPr>
          <w:cantSplit/>
          <w:trHeight w:hRule="exact" w:val="316"/>
          <w:jc w:val="center"/>
        </w:trPr>
        <w:tc>
          <w:tcPr>
            <w:tcW w:w="1530" w:type="dxa"/>
            <w:vMerge w:val="restart"/>
            <w:tcBorders>
              <w:right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1 сентября </w:t>
            </w:r>
            <w:r w:rsidR="00EF43A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2020</w:t>
            </w:r>
            <w:r w:rsidRPr="00CC7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года</w:t>
            </w:r>
          </w:p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647A89" w:rsidRPr="00CC791D" w:rsidRDefault="00647A89" w:rsidP="005F23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nil"/>
              <w:bottom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right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3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</w:t>
            </w:r>
            <w:r w:rsidRPr="00CC791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атегории</w:t>
            </w:r>
          </w:p>
        </w:tc>
      </w:tr>
      <w:tr w:rsidR="00647A89" w:rsidRPr="00CC791D" w:rsidTr="005F23E8">
        <w:trPr>
          <w:cantSplit/>
          <w:trHeight w:hRule="exact" w:val="704"/>
          <w:jc w:val="center"/>
        </w:trPr>
        <w:tc>
          <w:tcPr>
            <w:tcW w:w="1530" w:type="dxa"/>
            <w:vMerge/>
            <w:tcBorders>
              <w:right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left="4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3543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47A89" w:rsidRPr="00CC791D" w:rsidTr="005F23E8">
        <w:trPr>
          <w:cantSplit/>
          <w:trHeight w:hRule="exact" w:val="572"/>
          <w:jc w:val="center"/>
        </w:trPr>
        <w:tc>
          <w:tcPr>
            <w:tcW w:w="1530" w:type="dxa"/>
            <w:vMerge/>
            <w:tcBorders>
              <w:right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FFFFFF"/>
          </w:tcPr>
          <w:p w:rsidR="00647A89" w:rsidRPr="00CC791D" w:rsidRDefault="00647A89" w:rsidP="005F2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>В штатном расписании образовательной организации  предусмотрено наличие специалистов, организующих воспитательный процесс: педагог-психолог, социальный педагог,  классные руководители, педагог- библиотекарь педагог  преподаватель организатор ОБЖ, заместитель директора по ВР. Все специалисты опытные педагоги, имеющие  достаточный педагогический стаж работы.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Характеристика организации:</w:t>
      </w:r>
    </w:p>
    <w:p w:rsidR="00647A89" w:rsidRPr="00CC791D" w:rsidRDefault="00647A89" w:rsidP="00647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1. Здания организации представляет собой типовые  одноэтажные  строения</w:t>
      </w:r>
    </w:p>
    <w:p w:rsidR="00647A89" w:rsidRPr="00CC791D" w:rsidRDefault="00647A89" w:rsidP="00647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2. Сданных в аренду помещений нет.</w:t>
      </w:r>
    </w:p>
    <w:p w:rsidR="00647A89" w:rsidRPr="00CC791D" w:rsidRDefault="00647A89" w:rsidP="00647A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Параметры охраняемой территории:</w:t>
      </w:r>
    </w:p>
    <w:p w:rsidR="00647A89" w:rsidRPr="00CC791D" w:rsidRDefault="00647A89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Организация расположена в центре хутора </w:t>
      </w:r>
    </w:p>
    <w:p w:rsidR="00647A89" w:rsidRPr="00CC791D" w:rsidRDefault="00647A89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Те</w:t>
      </w:r>
      <w:r w:rsidR="00CB49B4" w:rsidRPr="00CC791D">
        <w:rPr>
          <w:rFonts w:ascii="Times New Roman" w:eastAsia="Calibri" w:hAnsi="Times New Roman" w:cs="Times New Roman"/>
          <w:sz w:val="24"/>
          <w:szCs w:val="24"/>
        </w:rPr>
        <w:t>рритория организации  огорожена металлическим забором.</w:t>
      </w:r>
    </w:p>
    <w:p w:rsidR="00CB49B4" w:rsidRPr="00CC791D" w:rsidRDefault="00CB49B4" w:rsidP="00647A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По периметру каждого здания ведется видеонаблюдение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C791D">
        <w:rPr>
          <w:rFonts w:ascii="Times New Roman" w:eastAsia="Calibri" w:hAnsi="Times New Roman" w:cs="Times New Roman"/>
          <w:sz w:val="24"/>
          <w:szCs w:val="24"/>
        </w:rPr>
        <w:t>12 видеокамер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7A89" w:rsidRPr="00CC791D" w:rsidRDefault="00E32308" w:rsidP="00E32308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4.Охрана зданий осуществляется круглосуточно с выходом на пульт управления  полиции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тревожная кнопка)</w:t>
      </w:r>
    </w:p>
    <w:p w:rsidR="00647A89" w:rsidRPr="00CC791D" w:rsidRDefault="00647A89" w:rsidP="00647A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обеспечению безопасности организации: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   Приоритетным  направлением в области организации условий  безопасности МБОУ Ленинская СОШ считает  совокупность мероприятий образовательного, просветительного характера  с  обязательной  организацией  мониторинга.</w:t>
      </w:r>
    </w:p>
    <w:p w:rsidR="00647A89" w:rsidRPr="00D065F0" w:rsidRDefault="00647A89" w:rsidP="00D065F0">
      <w:pPr>
        <w:widowControl w:val="0"/>
        <w:tabs>
          <w:tab w:val="num" w:pos="1440"/>
        </w:tabs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Антитеррористическая защищенность: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Обеспечение охраны здания организации и пропускного режима техническим персоналом и ночными сторожами.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Обеспечение дежурного персонала мобильной связью для экстренного вызова служб спасения.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Постоянное дежурство администрации организации, учителей во время учебно-воспитательного процесса и в праздничные дни.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Поддержание в постоянной исправности наружного освещения территории организации.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Ежедневный осмотр территории и здания организации завхозом  перед допуском учащихся.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Оборудование антитеррористического уголка информационными плакатами и нормативной документацией</w:t>
      </w:r>
    </w:p>
    <w:p w:rsidR="00647A89" w:rsidRPr="00D065F0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7.</w:t>
      </w:r>
      <w:r w:rsidR="00647A89" w:rsidRPr="00D065F0">
        <w:rPr>
          <w:rFonts w:ascii="Times New Roman" w:eastAsia="Calibri" w:hAnsi="Times New Roman" w:cs="Times New Roman"/>
          <w:sz w:val="24"/>
          <w:szCs w:val="24"/>
        </w:rPr>
        <w:t>Проведение запланированных занятий по отработке  порядка действий учащихся и сотрудников организации при угрозе террористического акта.</w:t>
      </w:r>
    </w:p>
    <w:p w:rsidR="00647A89" w:rsidRPr="00D065F0" w:rsidRDefault="00647A89" w:rsidP="00D065F0">
      <w:pPr>
        <w:widowControl w:val="0"/>
        <w:tabs>
          <w:tab w:val="num" w:pos="2520"/>
        </w:tabs>
        <w:spacing w:before="360"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F0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гражданской обороне:</w:t>
      </w:r>
    </w:p>
    <w:p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Плановые тренировки учащихся по практическим действиям в условиях ЧС.</w:t>
      </w:r>
    </w:p>
    <w:p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Проведение занятий с работниками организации по тематике ГО.</w:t>
      </w:r>
    </w:p>
    <w:p w:rsidR="00D065F0" w:rsidRPr="00CC791D" w:rsidRDefault="00D065F0" w:rsidP="00D065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C791D">
        <w:rPr>
          <w:rFonts w:ascii="Times New Roman" w:eastAsia="Calibri" w:hAnsi="Times New Roman" w:cs="Times New Roman"/>
          <w:sz w:val="24"/>
          <w:szCs w:val="24"/>
        </w:rPr>
        <w:t>Подготовка и проведение «Дня защиты детей».</w:t>
      </w:r>
    </w:p>
    <w:p w:rsidR="00647A89" w:rsidRPr="00CC791D" w:rsidRDefault="00647A89" w:rsidP="00647A89">
      <w:pPr>
        <w:pStyle w:val="a3"/>
        <w:widowControl w:val="0"/>
        <w:tabs>
          <w:tab w:val="num" w:pos="2520"/>
        </w:tabs>
        <w:spacing w:before="360"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647A89" w:rsidP="00D065F0">
      <w:pPr>
        <w:widowControl w:val="0"/>
        <w:tabs>
          <w:tab w:val="num" w:pos="1440"/>
        </w:tabs>
        <w:spacing w:before="360"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пожарной безопасности: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Назначение ответственных лиц за состояние пожарной безопасности.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Проведение плановых инструктажей учащихся и работников организации по пожарной безопасности.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Обеспечение первичными средствами пожаротушения и их периодическая проверка.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Установка в школе эвакуационных знаков, системы пожарной сигнализации, аварийного освещения.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Содержание постоянно свободными путей эвакуации при пожаре.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Проведение практических занятий с работниками организации по правилам пользования огнетушителями.</w:t>
      </w:r>
    </w:p>
    <w:p w:rsidR="00647A89" w:rsidRPr="00CC791D" w:rsidRDefault="00D065F0" w:rsidP="00D065F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Обеспечение всех мест пребывания учащихся и работников организации  инструкциями по пожарной безопасности.</w:t>
      </w:r>
    </w:p>
    <w:p w:rsidR="00647A89" w:rsidRPr="00CC791D" w:rsidRDefault="00647A89" w:rsidP="00D06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Система безопасности организации  функционирует бесперебойно, находится в постоянном развитии, подвергается контролю со стороны органов государственного и общественного  управления.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Режим обучения.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EF43A1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 2020-2021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учебном году организация работала в режиме пятидневной недели для 1-11 классов. Организация образовательного процесса  осуществлялась в соответствии с основной образовательной программой начального общего образования, образовательной программой основного общего и среднего общего образования,  расписанием учебных занятий</w:t>
      </w:r>
      <w:r w:rsidR="00647A89" w:rsidRPr="00B33F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F0A" w:rsidRPr="00B33F0A">
        <w:rPr>
          <w:rFonts w:ascii="Times New Roman" w:eastAsia="Calibri" w:hAnsi="Times New Roman" w:cs="Times New Roman"/>
          <w:sz w:val="24"/>
          <w:szCs w:val="24"/>
        </w:rPr>
        <w:t>К</w:t>
      </w:r>
      <w:r w:rsidR="00647A89" w:rsidRPr="00B33F0A">
        <w:rPr>
          <w:rFonts w:ascii="Times New Roman" w:eastAsia="Calibri" w:hAnsi="Times New Roman" w:cs="Times New Roman"/>
          <w:sz w:val="24"/>
          <w:szCs w:val="24"/>
        </w:rPr>
        <w:t xml:space="preserve">алендарный учебный </w:t>
      </w:r>
      <w:r w:rsidR="00B33F0A" w:rsidRPr="00B33F0A">
        <w:rPr>
          <w:rFonts w:ascii="Times New Roman" w:eastAsia="Calibri" w:hAnsi="Times New Roman" w:cs="Times New Roman"/>
          <w:sz w:val="24"/>
          <w:szCs w:val="24"/>
        </w:rPr>
        <w:t>график приказ № 147 от 25.06.2020</w:t>
      </w:r>
      <w:r w:rsidR="00647A89" w:rsidRPr="00B33F0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647A89" w:rsidRPr="00B33F0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47A89" w:rsidRPr="00B33F0A">
        <w:rPr>
          <w:rFonts w:ascii="Times New Roman" w:eastAsia="Calibri" w:hAnsi="Times New Roman" w:cs="Times New Roman"/>
          <w:sz w:val="24"/>
          <w:szCs w:val="24"/>
        </w:rPr>
        <w:t>родолжительность учебного года в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1 классе  не менее 33 недель, 2 – 11  не менее 34 недель.     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Учебные занятия в первом классе проводились в первую смену при пятидневной учебной неделе с использованием метода постепенного наращивания учебной нагрузки. В день проводилось не более 4-х уроков с организацией облегченного учебного дня в середине недели. Продолжительность уроков - 35 минут (45 минут) с динамической паузой  в середине учебного дня. Обучение в первом классе осуществлялось  без домашних заданий и балльного оценивания учащихся. В середине третьей четверти  первоклассникам были предоставлены дополнительные недельные каникулы. Занятия внеурочной деятельности начинались через 45 минут после окончания уроков.</w:t>
      </w:r>
    </w:p>
    <w:p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D06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Состояние здоровья детей, меры по охране и укреплению здоровья.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ab/>
        <w:t>Одной из причин успешного обучения ребенка является здоровье. Педагогический коллектив понимает, что именно учитель может сделать для здоровья ребенка многое.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Внимание к вопросам здоровья в организации в последние годы заметно возросло. Никакое обучение, а тем более развитие невозможно, если нет здоровья.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Педагогический коллектив считает, что организовать образовательный процесс с учетом заботы о здоровье ученика – значит не принуждать его к занятиям, а воспитывать у него интерес  не только к познанию себя, но  и законов духовного развития и ста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новления.. В школе разработана </w:t>
      </w:r>
      <w:r w:rsidRPr="00CC791D">
        <w:rPr>
          <w:rFonts w:ascii="Times New Roman" w:eastAsia="Calibri" w:hAnsi="Times New Roman" w:cs="Times New Roman"/>
          <w:sz w:val="24"/>
          <w:szCs w:val="24"/>
        </w:rPr>
        <w:t>Программа зд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>оровья « Формирование культуры здорового и безопасного образа жизни»,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с целью   популяризации здорового образа  жизни и массовых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 занятий физкультурой и спортом</w:t>
      </w:r>
      <w:proofErr w:type="gramEnd"/>
      <w:r w:rsidR="00F50351" w:rsidRPr="00CC791D">
        <w:rPr>
          <w:rFonts w:ascii="Times New Roman" w:eastAsia="Calibri" w:hAnsi="Times New Roman" w:cs="Times New Roman"/>
          <w:sz w:val="24"/>
          <w:szCs w:val="24"/>
        </w:rPr>
        <w:t>, продолжает свою работу школьный спортивны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 клуб «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НИВА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 xml:space="preserve">». Ежедневно обучающиеся, в том числе и учащиеся из «группы риска» посещают спортивные секции и кружки.Учащиеся начальных классов участвуют в федеральной программе  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>«</w:t>
      </w:r>
      <w:r w:rsidR="00F50351" w:rsidRPr="00CC791D">
        <w:rPr>
          <w:rFonts w:ascii="Times New Roman" w:eastAsia="Calibri" w:hAnsi="Times New Roman" w:cs="Times New Roman"/>
          <w:sz w:val="24"/>
          <w:szCs w:val="24"/>
        </w:rPr>
        <w:t>Шахматный всеобуч». Учителя начальных классов занимаются внеурочной деятельностью по направлению « Разговор о здоровом питании»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 организации систематически проводятся мероприятия по поддержанию сохранения здоровья:</w:t>
      </w:r>
    </w:p>
    <w:p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ежегодные медицинские обследования;</w:t>
      </w:r>
    </w:p>
    <w:p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доврачебные исследования на аппарате «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Армис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организация горячего питания;</w:t>
      </w:r>
    </w:p>
    <w:p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соблюдение воздушного и теплового режима;</w:t>
      </w:r>
    </w:p>
    <w:p w:rsidR="00647A89" w:rsidRPr="00CC791D" w:rsidRDefault="00647A89" w:rsidP="00647A8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контроль и регулирование объема домашних заданий в соответствии с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организация и проведение Дней здоровья;</w:t>
      </w:r>
    </w:p>
    <w:p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реализац</w:t>
      </w:r>
      <w:r w:rsidR="000E0E82" w:rsidRPr="00CC791D">
        <w:rPr>
          <w:rFonts w:ascii="Times New Roman" w:eastAsia="Calibri" w:hAnsi="Times New Roman" w:cs="Times New Roman"/>
          <w:sz w:val="24"/>
          <w:szCs w:val="24"/>
        </w:rPr>
        <w:t xml:space="preserve">ия школьной программы здоровья « Формирование культуры здорового и безопасного образа жизни», </w:t>
      </w:r>
    </w:p>
    <w:p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ежемесячное проведение спортивных соревнований и массовых спортивных игр;</w:t>
      </w:r>
    </w:p>
    <w:p w:rsidR="00647A89" w:rsidRPr="00CC791D" w:rsidRDefault="00647A89" w:rsidP="00647A8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вовле</w:t>
      </w:r>
      <w:r w:rsidR="008F00BA" w:rsidRPr="00CC791D">
        <w:rPr>
          <w:rFonts w:ascii="Times New Roman" w:eastAsia="Calibri" w:hAnsi="Times New Roman" w:cs="Times New Roman"/>
          <w:sz w:val="24"/>
          <w:szCs w:val="24"/>
        </w:rPr>
        <w:t>чение детей в спортивные секции и кружки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 период повышенной заболеваемости гриппом проводится прививка про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тив гриппа.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Классными руководителями проводятся с учащимися беседы </w:t>
      </w:r>
      <w:r w:rsidR="008F00BA" w:rsidRPr="00CC791D">
        <w:rPr>
          <w:rFonts w:ascii="Times New Roman" w:eastAsia="Calibri" w:hAnsi="Times New Roman" w:cs="Times New Roman"/>
          <w:sz w:val="24"/>
          <w:szCs w:val="24"/>
        </w:rPr>
        <w:t xml:space="preserve">о профилактике заболеваний, </w:t>
      </w:r>
      <w:r w:rsidRPr="00CC791D">
        <w:rPr>
          <w:rFonts w:ascii="Times New Roman" w:eastAsia="Calibri" w:hAnsi="Times New Roman" w:cs="Times New Roman"/>
          <w:sz w:val="24"/>
          <w:szCs w:val="24"/>
        </w:rPr>
        <w:t>режиме дня школьника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Одним из важнейших слагаемых здорового образа жизни, особенно в школьный период, являются систематические занятия физкультурой и спортом. В учреждении создана система физкультурно-спортивной и оздоровительной работы, в которой участвуют все учащиеся. В этой деятельности особое внимание уделяется принципам дифференциации и индивидуализации.</w:t>
      </w:r>
    </w:p>
    <w:p w:rsidR="00647A89" w:rsidRPr="00CC791D" w:rsidRDefault="00647A89" w:rsidP="00647A8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47A89" w:rsidRPr="00CC791D" w:rsidRDefault="00647A89" w:rsidP="00647A89">
      <w:pPr>
        <w:pStyle w:val="Default"/>
        <w:rPr>
          <w:rFonts w:ascii="Times New Roman" w:hAnsi="Times New Roman" w:cs="Times New Roman"/>
          <w:b/>
          <w:bCs/>
        </w:rPr>
      </w:pPr>
    </w:p>
    <w:p w:rsidR="00647A89" w:rsidRPr="00CC791D" w:rsidRDefault="003D7057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Работа с обращениями и жалобами участников образовательного процесса.</w:t>
      </w:r>
    </w:p>
    <w:p w:rsidR="003D7057" w:rsidRPr="00CC791D" w:rsidRDefault="003D7057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Количество обращений, поступивших в адрес уполномоченного  по защите прав участников образовательного процес</w:t>
      </w:r>
      <w:r w:rsidR="00B33F0A">
        <w:rPr>
          <w:rFonts w:ascii="Times New Roman" w:eastAsia="Calibri" w:hAnsi="Times New Roman" w:cs="Times New Roman"/>
          <w:sz w:val="24"/>
          <w:szCs w:val="24"/>
        </w:rPr>
        <w:t>са за 2020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>-202</w:t>
      </w:r>
      <w:r w:rsidR="00B33F0A">
        <w:rPr>
          <w:rFonts w:ascii="Times New Roman" w:eastAsia="Calibri" w:hAnsi="Times New Roman" w:cs="Times New Roman"/>
          <w:sz w:val="24"/>
          <w:szCs w:val="24"/>
        </w:rPr>
        <w:t>1 учебный год – 3</w:t>
      </w:r>
      <w:r w:rsidRPr="00CC791D">
        <w:rPr>
          <w:rFonts w:ascii="Times New Roman" w:eastAsia="Calibri" w:hAnsi="Times New Roman" w:cs="Times New Roman"/>
          <w:sz w:val="24"/>
          <w:szCs w:val="24"/>
        </w:rPr>
        <w:t>, в т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ом числе письменных 0 , устных </w:t>
      </w:r>
      <w:r w:rsidR="00B33F0A">
        <w:rPr>
          <w:rFonts w:ascii="Times New Roman" w:eastAsia="Calibri" w:hAnsi="Times New Roman" w:cs="Times New Roman"/>
          <w:sz w:val="24"/>
          <w:szCs w:val="24"/>
        </w:rPr>
        <w:t>3</w:t>
      </w:r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Возрастной состав обратившихся учащихся по группам: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школа-0 человек;</w:t>
      </w:r>
      <w:r w:rsidR="00E32308" w:rsidRPr="00CC791D">
        <w:rPr>
          <w:rFonts w:ascii="Times New Roman" w:eastAsia="Calibri" w:hAnsi="Times New Roman" w:cs="Times New Roman"/>
          <w:sz w:val="24"/>
          <w:szCs w:val="24"/>
        </w:rPr>
        <w:t xml:space="preserve"> средний возраст  5-  9 класс  </w:t>
      </w:r>
      <w:r w:rsidR="00B33F0A">
        <w:rPr>
          <w:rFonts w:ascii="Times New Roman" w:eastAsia="Calibri" w:hAnsi="Times New Roman" w:cs="Times New Roman"/>
          <w:sz w:val="24"/>
          <w:szCs w:val="24"/>
        </w:rPr>
        <w:t>1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человек; старшие школьники 1 чело</w:t>
      </w:r>
      <w:r w:rsidR="00F41E84" w:rsidRPr="00CC791D">
        <w:rPr>
          <w:rFonts w:ascii="Times New Roman" w:eastAsia="Calibri" w:hAnsi="Times New Roman" w:cs="Times New Roman"/>
          <w:sz w:val="24"/>
          <w:szCs w:val="24"/>
        </w:rPr>
        <w:t>век; родители- 1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Причины, по которым обратились обучающиеся: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1)  конфликтные ситуации в общении со сверстниками,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2)  проблема межличностных отношений среди подростков;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3) проблемы взаимоотношений в семье.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b/>
          <w:color w:val="000000"/>
          <w:sz w:val="24"/>
          <w:szCs w:val="24"/>
        </w:rPr>
        <w:t>Причины, по которым обращались взрослые участники образовательного процесса (родители)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Трудности взаимоотно</w:t>
      </w:r>
      <w:r w:rsidR="00F41E84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шений между детьми и родителями в опекаемых семьях. 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Различие интерес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>ов и понимания сущности вопроса.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обращений, разрешенных путем проведения примирительных процеду</w:t>
      </w:r>
      <w:proofErr w:type="gramStart"/>
      <w:r w:rsidRPr="00CC79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44CF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по правам ребенка, 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 педагог-</w:t>
      </w: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психолог) – </w:t>
      </w:r>
      <w:r w:rsidR="00E32308" w:rsidRPr="00CC791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обращений, в которых подтвердилось нарушение прав -0 </w:t>
      </w: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обращений, по которым удалось полностью или частично решить в</w:t>
      </w:r>
      <w:r w:rsidR="00B33F0A">
        <w:rPr>
          <w:rFonts w:ascii="Times New Roman" w:hAnsi="Times New Roman" w:cs="Times New Roman"/>
          <w:color w:val="000000"/>
          <w:sz w:val="24"/>
          <w:szCs w:val="24"/>
        </w:rPr>
        <w:t>осстановить нарушенное право - 3</w:t>
      </w: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заседаний КДН и ЗП муниципалитета, в которых принимал участие школьный уполномоченный – 0. </w:t>
      </w:r>
    </w:p>
    <w:p w:rsidR="00B82D70" w:rsidRPr="00CC791D" w:rsidRDefault="00647A89" w:rsidP="00647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всех обращений – удовлетворено.</w:t>
      </w:r>
    </w:p>
    <w:p w:rsidR="00B82D70" w:rsidRPr="00CC791D" w:rsidRDefault="00B82D70" w:rsidP="00844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Статистика</w:t>
      </w:r>
      <w:proofErr w:type="gramEnd"/>
      <w:r w:rsidRPr="00CC7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основной деятельности .</w:t>
      </w:r>
    </w:p>
    <w:p w:rsidR="00B82D70" w:rsidRPr="00CC791D" w:rsidRDefault="00B82D70" w:rsidP="00844C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1199" w:type="dxa"/>
        <w:tblLayout w:type="fixed"/>
        <w:tblLook w:val="04A0"/>
      </w:tblPr>
      <w:tblGrid>
        <w:gridCol w:w="1418"/>
        <w:gridCol w:w="1134"/>
        <w:gridCol w:w="1276"/>
        <w:gridCol w:w="1134"/>
        <w:gridCol w:w="1134"/>
        <w:gridCol w:w="992"/>
        <w:gridCol w:w="1134"/>
        <w:gridCol w:w="851"/>
        <w:gridCol w:w="1134"/>
        <w:gridCol w:w="992"/>
      </w:tblGrid>
      <w:tr w:rsidR="00B82D70" w:rsidRPr="00CC791D" w:rsidTr="00844CFB"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4"/>
            </w:tblGrid>
            <w:tr w:rsidR="00B82D70" w:rsidRPr="00CC791D" w:rsidTr="00476EB9">
              <w:trPr>
                <w:trHeight w:val="1106"/>
              </w:trPr>
              <w:tc>
                <w:tcPr>
                  <w:tcW w:w="1544" w:type="dxa"/>
                </w:tcPr>
                <w:p w:rsidR="00B82D70" w:rsidRPr="00CC791D" w:rsidRDefault="00B82D70" w:rsidP="00B82D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Общее число мероприятий/из них с </w:t>
                  </w:r>
                  <w:proofErr w:type="spellStart"/>
                  <w:r w:rsidR="00F6456F"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личным</w:t>
                  </w:r>
                  <w:proofErr w:type="spellEnd"/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участием </w:t>
                  </w:r>
                  <w:proofErr w:type="gramStart"/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школьного</w:t>
                  </w:r>
                  <w:proofErr w:type="gramEnd"/>
                  <w:r w:rsidRPr="00CC79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уполномоченных </w:t>
                  </w:r>
                </w:p>
                <w:p w:rsidR="00B82D70" w:rsidRPr="00CC791D" w:rsidRDefault="00B82D70" w:rsidP="00B82D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правового просвещения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патриотической направленности </w:t>
            </w: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по гражданскому воспитанию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адвокатов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родителей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с участием специалистов системы профилактики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D70" w:rsidRPr="00844CFB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информационных материалов (листовки, статьи в СМИ, на сайтах и др.)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кол-во детей-участников мероприятий/из них «группа риска»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«группы риска», привлеченных в кружки и секции </w:t>
            </w:r>
          </w:p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D70" w:rsidRPr="00CC791D" w:rsidTr="00844CFB">
        <w:tc>
          <w:tcPr>
            <w:tcW w:w="1418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28/ 20</w:t>
            </w:r>
          </w:p>
        </w:tc>
        <w:tc>
          <w:tcPr>
            <w:tcW w:w="1134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2D70" w:rsidRPr="00CC791D" w:rsidRDefault="00CC791D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82D70" w:rsidRPr="00CC791D" w:rsidRDefault="00F6456F" w:rsidP="00B33F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B3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/14</w:t>
            </w:r>
          </w:p>
        </w:tc>
        <w:tc>
          <w:tcPr>
            <w:tcW w:w="992" w:type="dxa"/>
          </w:tcPr>
          <w:p w:rsidR="00B82D70" w:rsidRPr="00CC791D" w:rsidRDefault="00F6456F" w:rsidP="00B82D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82D70" w:rsidRPr="00CC791D" w:rsidTr="00844CFB">
        <w:tc>
          <w:tcPr>
            <w:tcW w:w="1418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D70" w:rsidRPr="00CC791D" w:rsidRDefault="00B82D70" w:rsidP="00B82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FB" w:rsidRDefault="00844CFB" w:rsidP="00844CFB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A89" w:rsidRPr="00CC791D" w:rsidRDefault="00B82D70" w:rsidP="00844CFB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Исполнение</w:t>
      </w:r>
      <w:proofErr w:type="gramEnd"/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гражданско – правового и патриотического воспитания.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Гражданско-патриотическое направление в школе  осуществляется через реализацию  выполнения плана воспитательной работы в разделах:</w:t>
      </w:r>
    </w:p>
    <w:p w:rsidR="00647A89" w:rsidRPr="00CC791D" w:rsidRDefault="00647A89" w:rsidP="00F41E84">
      <w:pPr>
        <w:pStyle w:val="a3"/>
        <w:widowControl w:val="0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Нравственно – правовое направление и работа с детьми «группы риска».</w:t>
      </w:r>
    </w:p>
    <w:p w:rsidR="00F41E84" w:rsidRPr="00CC791D" w:rsidRDefault="00F41E84" w:rsidP="00F41E84">
      <w:pPr>
        <w:pStyle w:val="a3"/>
        <w:widowControl w:val="0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>Патриотизм и гражданственность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Эти направления воспитательной работы в школе является традиционным  и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направлены на воспитание у учащихся гражданской ответственности, чувства гордости, любви к Отечеству, своему народу, воспитание бережного отношения к историческому и культурному наследию народов</w:t>
      </w:r>
      <w:r w:rsidR="00F41E84" w:rsidRPr="00CC791D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Главными идеями этих  направлений являются:</w:t>
      </w:r>
    </w:p>
    <w:p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воспитание уважения к правам, свободам и обязанностям человека; </w:t>
      </w:r>
    </w:p>
    <w:p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формирование ценностных представлений о любви к России, народам Российской Федерации, к своей малой родине;</w:t>
      </w:r>
    </w:p>
    <w:p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647A89" w:rsidRPr="00CC791D" w:rsidRDefault="00647A89" w:rsidP="00647A89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Главные цели:</w:t>
      </w:r>
    </w:p>
    <w:p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воспитание способности делать свой жизненный выбор и нести за него ответственность;</w:t>
      </w:r>
    </w:p>
    <w:p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отстаивать свои интересы, своей семьи, трудового коллектива, своего народа, государства;</w:t>
      </w:r>
    </w:p>
    <w:p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647A89" w:rsidRPr="00CC791D" w:rsidRDefault="00647A89" w:rsidP="00647A89">
      <w:pPr>
        <w:widowControl w:val="0"/>
        <w:numPr>
          <w:ilvl w:val="0"/>
          <w:numId w:val="9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признание ценности независимости и суверенности своего государства и других государств.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  В 2019-2020 учебном году решались следующие задачи воспитания по данным  направлениям: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формировать гуманистическое мировоззрение обучающихся, способное к осознанию своих прав и прав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, способности к нравственному саморазвитию;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647A89" w:rsidRPr="00CC791D" w:rsidRDefault="00647A89" w:rsidP="00647A89">
      <w:pPr>
        <w:widowControl w:val="0"/>
        <w:numPr>
          <w:ilvl w:val="0"/>
          <w:numId w:val="10"/>
        </w:numPr>
        <w:spacing w:before="3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делинквентного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поведения среди  молодежи.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ходе осуществления ежегодно организуются:</w:t>
      </w:r>
    </w:p>
    <w:p w:rsidR="00F41E84" w:rsidRPr="00CC791D" w:rsidRDefault="00F41E84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C791D">
        <w:rPr>
          <w:rFonts w:ascii="Times New Roman" w:hAnsi="Times New Roman" w:cs="Times New Roman"/>
          <w:sz w:val="24"/>
          <w:szCs w:val="24"/>
        </w:rPr>
        <w:t xml:space="preserve">  « Мы граждане России», « Рождественский перезвон»</w:t>
      </w:r>
    </w:p>
    <w:p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>День Конституции, День неизвестного солдата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уроки мужества;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классные часы;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-конкурсы;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митинги;</w:t>
      </w:r>
    </w:p>
    <w:p w:rsidR="00647A89" w:rsidRPr="00CC791D" w:rsidRDefault="00F6456F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встречи с тружениками тыла и вдовами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организация и проведение Дня Защитника Отечества;</w:t>
      </w:r>
    </w:p>
    <w:p w:rsidR="00647A89" w:rsidRPr="00CC791D" w:rsidRDefault="00647A8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организация и проведения праздника посвященного Дню Победы.</w:t>
      </w:r>
    </w:p>
    <w:p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месячник молодого избирателя</w:t>
      </w:r>
    </w:p>
    <w:p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месячник правовых знаний</w:t>
      </w:r>
    </w:p>
    <w:p w:rsidR="00B61549" w:rsidRPr="00CC791D" w:rsidRDefault="00B61549" w:rsidP="00F41E8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единый урок по правам человека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школе также реализуется муниц</w:t>
      </w:r>
      <w:r w:rsidR="00B61549" w:rsidRPr="00CC791D">
        <w:rPr>
          <w:rFonts w:ascii="Times New Roman" w:eastAsia="Calibri" w:hAnsi="Times New Roman" w:cs="Times New Roman"/>
          <w:sz w:val="24"/>
          <w:szCs w:val="24"/>
        </w:rPr>
        <w:t xml:space="preserve">ипальная программа правового просвещения и воспитания </w:t>
      </w:r>
      <w:proofErr w:type="gramStart"/>
      <w:r w:rsidR="00B61549"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61549"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Деятельность школьного уполномоченного по правам ребенка в 2019-2020 учебном году была направлена на правовое просвещение детей, их родителей, педагогов школы, проведение мероприятий, направленных на повышение знаний подрастающего поколения о законодательстве, нормах и правилах и применение их в жизни:</w:t>
      </w:r>
    </w:p>
    <w:p w:rsidR="00647A89" w:rsidRPr="00CC791D" w:rsidRDefault="00647A89" w:rsidP="00B615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на формирование у обучающихся представления о правах, как главной ценности человеческого общества;</w:t>
      </w:r>
      <w:proofErr w:type="gramEnd"/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воспитание уважения к закону, правопорядку, позитивным нравственно-правовым нормам;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формирование целостного представления о взаимосвязи прав, свобод, обязанностей и ответственности, готовности и способности строить собственное поведение на их основе;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раскрытие творческого потенциала школьников через актуализацию темы прав человека, норм законов и ответственности за их несоблюдение;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на приобретение готовности и способности разрешать конфликты мирным путем; 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6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на профилактику правонарушений.</w:t>
      </w:r>
    </w:p>
    <w:p w:rsidR="00647A89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 Результатом реализации программы правового просвещения и воспитания стало достижение выпускников трех возрастных ступеней по категориям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647A89" w:rsidRPr="00844CFB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FB">
        <w:rPr>
          <w:rFonts w:ascii="Times New Roman" w:eastAsia="Calibri" w:hAnsi="Times New Roman" w:cs="Times New Roman"/>
          <w:b/>
          <w:sz w:val="24"/>
          <w:szCs w:val="24"/>
        </w:rPr>
        <w:t>Умения ребят начальной школы по категории</w:t>
      </w:r>
      <w:r w:rsidR="00844CF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44CFB">
        <w:rPr>
          <w:rFonts w:ascii="Times New Roman" w:eastAsia="Calibri" w:hAnsi="Times New Roman" w:cs="Times New Roman"/>
          <w:b/>
          <w:sz w:val="24"/>
          <w:szCs w:val="24"/>
        </w:rPr>
        <w:t xml:space="preserve"> «Знать/понимать»:</w:t>
      </w:r>
    </w:p>
    <w:p w:rsidR="00B61549" w:rsidRPr="00CC791D" w:rsidRDefault="00647A89" w:rsidP="00B6154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«Знать»:</w:t>
      </w:r>
    </w:p>
    <w:p w:rsidR="00B61549" w:rsidRPr="00CC791D" w:rsidRDefault="00647A89" w:rsidP="00B61549">
      <w:pPr>
        <w:pStyle w:val="a3"/>
        <w:widowControl w:val="0"/>
        <w:numPr>
          <w:ilvl w:val="0"/>
          <w:numId w:val="17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ребенок по окончании начальной школы знает о существовании Конвенции о правах ребенка, Конституции РФ, Уставе школы, законодательстве международном и российском, о правилах поведения, службах защиты прав детей. </w:t>
      </w:r>
    </w:p>
    <w:p w:rsidR="00647A89" w:rsidRPr="00CC791D" w:rsidRDefault="00647A89" w:rsidP="00844CFB">
      <w:pPr>
        <w:pStyle w:val="a3"/>
        <w:widowControl w:val="0"/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«Уметь»:</w:t>
      </w:r>
    </w:p>
    <w:p w:rsidR="00647A89" w:rsidRPr="00CC791D" w:rsidRDefault="00647A89" w:rsidP="00B61549">
      <w:pPr>
        <w:pStyle w:val="a3"/>
        <w:widowControl w:val="0"/>
        <w:numPr>
          <w:ilvl w:val="0"/>
          <w:numId w:val="17"/>
        </w:numPr>
        <w:spacing w:before="3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умеет объяснить,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Осуществлялись практические занятия по использованию приобретённых знаний.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Категория «Использовать приобретенные знания и умения в практической деятельности и повседневной жизни»: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 ребенок использует в социуме правила поведения, соблюдает нормы общения и уважительно относится к товарищам, учителям, родителям, другим окружающим;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 умеет разрешать конфликтные ситуации посредством дискуссии, цивилизованного спора.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 проведен интерактивный урок в 1 классе;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«Посвящение в первокласс</w:t>
      </w:r>
      <w:r w:rsidR="00CC791D">
        <w:rPr>
          <w:rFonts w:ascii="Times New Roman" w:eastAsia="Calibri" w:hAnsi="Times New Roman" w:cs="Times New Roman"/>
          <w:sz w:val="24"/>
          <w:szCs w:val="24"/>
        </w:rPr>
        <w:t xml:space="preserve">ники», где </w:t>
      </w:r>
      <w:r w:rsidRPr="00CC791D">
        <w:rPr>
          <w:rFonts w:ascii="Times New Roman" w:eastAsia="Calibri" w:hAnsi="Times New Roman" w:cs="Times New Roman"/>
          <w:sz w:val="24"/>
          <w:szCs w:val="24"/>
        </w:rPr>
        <w:t>было раскр</w:t>
      </w:r>
      <w:r w:rsidR="00CC791D">
        <w:rPr>
          <w:rFonts w:ascii="Times New Roman" w:eastAsia="Calibri" w:hAnsi="Times New Roman" w:cs="Times New Roman"/>
          <w:sz w:val="24"/>
          <w:szCs w:val="24"/>
        </w:rPr>
        <w:t>ыто понятие «Устав нашей школы»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-Была организованна выставка рисунков «Я  - Гражданин России»;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-Проведены беседы на темы:  « О чем рассказывает наш Герб», «Цвета нашего флага», «Главная песня нашей страны», где присутствовали</w:t>
      </w:r>
      <w:r w:rsidR="00B61549" w:rsidRPr="00CC791D"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учащиеся начальной школы;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в 1-2 классах проведен урок   «Что такое хорошо и что такое плохо?»;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Совместно с классным руководителем была проведена ролевая игра «Защити себя сам»  во 2, 3 классах;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>В 3 классе прошли игры: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-«Права и обязанности учащихся. Проблемы взаимоотношений» - деловая игра;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-«Что такое конфликт?»- ролевая игра;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-«Я – ребенок. Имею право...»- урок-игра;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4 классе были организованны следующие мероприятия: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-«Наша символика»- выставка плакатов;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-«Понятия об основных документах, защищающих права ребенка»</w:t>
      </w:r>
      <w:r w:rsidRPr="00CC791D">
        <w:rPr>
          <w:rFonts w:ascii="Times New Roman" w:eastAsia="Calibri" w:hAnsi="Times New Roman" w:cs="Times New Roman"/>
          <w:sz w:val="24"/>
          <w:szCs w:val="24"/>
        </w:rPr>
        <w:tab/>
        <w:t>- интерактивный урок.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Учащиеся начальных классов провели большой  праздник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-ф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естиваль (с элементами кулинарного шоу) « Главные ценности моей жизни.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0C6C8E" w:rsidP="0064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протяжении 2020-2021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работа велась  и в основной школе. Были проведены следующие мероприятия с учащимися: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-«Пути решения конфликта»- ролевая игра;</w:t>
      </w: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791D">
        <w:rPr>
          <w:rFonts w:ascii="Times New Roman" w:eastAsia="Calibri" w:hAnsi="Times New Roman" w:cs="Times New Roman"/>
          <w:bCs/>
          <w:sz w:val="24"/>
          <w:szCs w:val="24"/>
        </w:rPr>
        <w:t>-Что такое закон  и для чего он нужен?- беседа с элементами игры</w:t>
      </w:r>
    </w:p>
    <w:p w:rsidR="00647A89" w:rsidRPr="00CC791D" w:rsidRDefault="00647A89" w:rsidP="00647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-«Твоя уличная компания»- диспут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«Понятия об основных документах, защищающих права ребенка» - интерактивный урок;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 «Взаимоотношения в коллективе» - урок - </w:t>
      </w:r>
      <w:proofErr w:type="spellStart"/>
      <w:r w:rsidRPr="00CC791D">
        <w:rPr>
          <w:rFonts w:ascii="Times New Roman" w:eastAsia="Calibri" w:hAnsi="Times New Roman" w:cs="Times New Roman"/>
          <w:sz w:val="24"/>
          <w:szCs w:val="24"/>
        </w:rPr>
        <w:t>взаимообучение</w:t>
      </w:r>
      <w:proofErr w:type="spellEnd"/>
      <w:r w:rsidRPr="00CC7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«Конвенция о правах ребенка» - урок-зачет;</w:t>
      </w:r>
    </w:p>
    <w:p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-Интерактивный урок «Ценность жизни»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-«Как не стать жертвой преступления» - беседа.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6 классе прошла выставка плакатов - «Наша символика»;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-Организован урок - ролевая игра «Поведение в общественных местах»;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Совместно с классным руководителем проведена беседа «День конституции».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 Осторожно конфликт» беседа с элементами тренинга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Круглый стол» школьное самоуправление»</w:t>
      </w:r>
    </w:p>
    <w:p w:rsidR="00647A89" w:rsidRPr="00CC791D" w:rsidRDefault="00647A89" w:rsidP="00647A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Работа, проведенная в 7 классе  осуществлялась совместно с классным руководител</w:t>
      </w:r>
      <w:r w:rsidR="00490F84" w:rsidRPr="00CC791D">
        <w:rPr>
          <w:rFonts w:ascii="Times New Roman" w:eastAsia="Calibri" w:hAnsi="Times New Roman" w:cs="Times New Roman"/>
          <w:sz w:val="24"/>
          <w:szCs w:val="24"/>
        </w:rPr>
        <w:t xml:space="preserve">ем были проведены  беседы </w:t>
      </w:r>
      <w:proofErr w:type="gramStart"/>
      <w:r w:rsidR="00490F84" w:rsidRPr="00CC791D">
        <w:rPr>
          <w:rFonts w:ascii="Times New Roman" w:eastAsia="Calibri" w:hAnsi="Times New Roman" w:cs="Times New Roman"/>
          <w:sz w:val="24"/>
          <w:szCs w:val="24"/>
        </w:rPr>
        <w:t>;</w:t>
      </w:r>
      <w:r w:rsidRPr="00CC791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онституция Росс</w:t>
      </w:r>
      <w:r w:rsidR="00490F84" w:rsidRPr="00CC791D">
        <w:rPr>
          <w:rFonts w:ascii="Times New Roman" w:eastAsia="Calibri" w:hAnsi="Times New Roman" w:cs="Times New Roman"/>
          <w:sz w:val="24"/>
          <w:szCs w:val="24"/>
        </w:rPr>
        <w:t xml:space="preserve">ии, </w:t>
      </w:r>
      <w:r w:rsidRPr="00CC791D">
        <w:rPr>
          <w:rFonts w:ascii="Times New Roman" w:eastAsia="Calibri" w:hAnsi="Times New Roman" w:cs="Times New Roman"/>
          <w:sz w:val="24"/>
          <w:szCs w:val="24"/>
        </w:rPr>
        <w:t>Взаимоотношения в семье.</w:t>
      </w:r>
      <w:r w:rsidRPr="00CC791D">
        <w:rPr>
          <w:rFonts w:ascii="Times New Roman" w:eastAsia="Calibri" w:hAnsi="Times New Roman" w:cs="Times New Roman"/>
          <w:bCs/>
          <w:sz w:val="24"/>
          <w:szCs w:val="24"/>
        </w:rPr>
        <w:t xml:space="preserve"> Как не стать жертвой преступления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Прошел урок - викторина «Гарантии прав ребенка со стороны государства»;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Организован круглый стол  по теме: «Конфликты в семье. Права детей».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Учитель  обществознания провела конкурс проектов « Закон на страже»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 8 классе проводился  опрос 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 xml:space="preserve"> по теме: «Волонтер. Кто это?»;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-Урок диспут – «Межличностные отношения в подростковой среде. Последствия конфликтов».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Для ребят 9 класса были проведены следующие мероприятия: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День правовой помощи детям;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Права нужны, а обязанности важны.</w:t>
      </w:r>
    </w:p>
    <w:p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К</w:t>
      </w:r>
      <w:r w:rsidR="00647A89" w:rsidRPr="00CC791D">
        <w:rPr>
          <w:rFonts w:ascii="Times New Roman" w:eastAsia="Calibri" w:hAnsi="Times New Roman" w:cs="Times New Roman"/>
          <w:sz w:val="24"/>
          <w:szCs w:val="24"/>
        </w:rPr>
        <w:t>руглый стол» Моя будущая семья»</w:t>
      </w:r>
    </w:p>
    <w:p w:rsidR="00647A89" w:rsidRPr="00CC791D" w:rsidRDefault="00647A89" w:rsidP="00647A89">
      <w:pPr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-Брей  ринг « Права в международных  и российских законодательных  актах в области защиты прав человека»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9B6E96">
        <w:rPr>
          <w:rFonts w:ascii="Times New Roman" w:eastAsia="Calibri" w:hAnsi="Times New Roman" w:cs="Times New Roman"/>
          <w:b/>
          <w:sz w:val="24"/>
          <w:szCs w:val="24"/>
        </w:rPr>
        <w:t>третьем уровне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- основная школа, ребята узнали об  основных положениях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свобод, обязанностей и ответственности, их взаимосвязь.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В  категории «Уметь» - могут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умеют поддерживать правосознание и порядок для себя и других, имеют четкую установку на законопослушание, предвидеть последствия при принятии решений, связанных с правовым/противоправным поведением, умеют находить необходимую правовую информацию.</w:t>
      </w:r>
      <w:proofErr w:type="gramEnd"/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 категории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</w:t>
      </w: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понимании ответственности, санкций и прогнозировании ситуации, выделяют правовые аспекты возникающих жизненных ситуаций, анализируют сложившуюся правовую ситуацию с различных позиций, видят правовые последствия принимаемых решений и совершаемых действий.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Достигл</w:t>
      </w:r>
      <w:r w:rsidR="009B6E96">
        <w:rPr>
          <w:rFonts w:ascii="Times New Roman" w:eastAsia="Calibri" w:hAnsi="Times New Roman" w:cs="Times New Roman"/>
          <w:b/>
          <w:sz w:val="24"/>
          <w:szCs w:val="24"/>
        </w:rPr>
        <w:t>и результатов и ребята 4 уровня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- старшая школа.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В категории «Знать/понимать» - ребенок-выпускник 11 класса знает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усвоил систему знаний о порядке реализации, возможностях и методах защиты прав личности, овладел юридическими терминами и понятиями в объеме, необходимом для применения в повседневной жизни. </w:t>
      </w:r>
      <w:proofErr w:type="gramEnd"/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категории «Уметь» - выпускники 11 класса овладели знаниями о значении, основных сферах и механизмах правового регулирования общественной жизни, умеют определять оптимум (или достаточный минимум) правовой информации для повседневного использования в жизни, умеют правильно пользоваться юридической терминологией, читают фрагменты юридических документов и объяснять их смысл, имеют четкие ценностные ориентиры гуманистической направленности.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В категория «Использовать приобретенные знания и умения в практической деятельности и повседневной жизни» - ребята используют правовые нормы поведения, основанные на осознанном понимании ответственности, санкций и прогнозировании ситуации, анализируют сложившуюся правовую ситуацию с различных позиций, дают правовую оценку поступкам физических и юридических лиц, собственным действиям, явлениям жизни,  видят правовые последствия принимаемых решений и совершаемых действий, используют в повседневной жизни механизмы и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средства правового разрешения проблем, уважают закон, его единство для всех без исключения людей.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Для достижения результатов были проведены следующие мероприятия: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Патриотический час «Честь имею»;</w:t>
      </w:r>
      <w:r w:rsidRPr="00CC791D">
        <w:rPr>
          <w:rFonts w:ascii="Times New Roman" w:eastAsia="Calibri" w:hAnsi="Times New Roman" w:cs="Times New Roman"/>
          <w:sz w:val="24"/>
          <w:szCs w:val="24"/>
        </w:rPr>
        <w:tab/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- Организована беседа в 10 классе «Международные законодательные акты в области защиты прав ребенка»; беседа с элементами игры «Защита права собственности», круглый стол «Права и обязанности гражданина»</w:t>
      </w:r>
    </w:p>
    <w:p w:rsidR="001621D6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-Совместно с классным руководителем 11 класса проведена деловая игра 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 Все на выборы»,  лекция/беседа «Единый государственный экзамен. Права и обязанности»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Достижения основных задач выше указанной программы реализовывалось посредством проведения общешкольных, классных, групповых, индивидуальных мероприятий.</w:t>
      </w:r>
    </w:p>
    <w:p w:rsidR="00647A89" w:rsidRPr="00CC791D" w:rsidRDefault="00490F84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Традиционными стали проведение  « Месячника молодого избирателя»,  «Месячника правовых знаний», « Единого урока по правам человека». Так же учащиеся старших классов являются активными участниками клуба молодых избирателей « Новое поколение».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8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Мероприятия по гражданско-правовому просвещению родителей.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 течение учебного года проведены беседы с родителями начальной школы: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«Правила школьной жизни. Устав школы. Обязанности», «Законодательные акты РФ, направленные на защиту прав ребенка (семейное право, обязанности родителей)».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Организованы беседы для родителей основной школы ШУПР и классным руководителем: «Семейный кодекс», 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представителей)».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Для родителей старшей школы были организованы совместные мероприятия с учащимися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>–«</w:t>
      </w:r>
      <w:r w:rsidRPr="00CC791D">
        <w:rPr>
          <w:rFonts w:ascii="Times New Roman" w:eastAsia="Calibri" w:hAnsi="Times New Roman" w:cs="Times New Roman"/>
          <w:sz w:val="24"/>
          <w:szCs w:val="24"/>
        </w:rPr>
        <w:t>Правила прохождения итог</w:t>
      </w:r>
      <w:r w:rsidR="00844CFB">
        <w:rPr>
          <w:rFonts w:ascii="Times New Roman" w:eastAsia="Calibri" w:hAnsi="Times New Roman" w:cs="Times New Roman"/>
          <w:sz w:val="24"/>
          <w:szCs w:val="24"/>
        </w:rPr>
        <w:t>овой аттестации. Права учащихся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>»</w:t>
      </w:r>
      <w:r w:rsidR="00844C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Выступление на общешкольном родительском собрании, выступление на классных родительских собраниях «Права и обязанности детей и их родителей»; Оказание помощи родителям в регулировании их взаимоотношений с детьми и педагогическими работниками.</w:t>
      </w:r>
    </w:p>
    <w:p w:rsidR="00897D5A" w:rsidRPr="00CC791D" w:rsidRDefault="00897D5A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</w:rPr>
        <w:t>Были проведены мероприятия по гражданско-правовому просвещению педагогов</w:t>
      </w:r>
      <w:r w:rsidRPr="00CC79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Раскрыты следующие вопросы: </w:t>
      </w:r>
      <w:r w:rsidR="00897D5A" w:rsidRPr="00CC791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«Правовое просвещение». Практикум: </w:t>
      </w:r>
      <w:proofErr w:type="gramStart"/>
      <w:r w:rsidR="00897D5A" w:rsidRPr="00CC791D">
        <w:rPr>
          <w:rFonts w:ascii="Times New Roman" w:eastAsia="Calibri" w:hAnsi="Times New Roman" w:cs="Times New Roman"/>
          <w:sz w:val="24"/>
          <w:szCs w:val="24"/>
        </w:rPr>
        <w:t>«Способы и формы проведения уроков по правовому просвещению» Совместно с психологом проведена беседа Педагогическая компетентность (этика учителя, Трудовой кодекс РФ, Закон «Об образовании в Российской Федерации»</w:t>
      </w:r>
      <w:proofErr w:type="gramEnd"/>
    </w:p>
    <w:p w:rsidR="00647A89" w:rsidRPr="00CC791D" w:rsidRDefault="00647A89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«Итоги реализации плана гражданско-правового воспитания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за учебный год».</w:t>
      </w:r>
    </w:p>
    <w:p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70" w:rsidRPr="00CC791D" w:rsidRDefault="00B82D70" w:rsidP="00647A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B82D70" w:rsidP="00B82D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Нарушение</w:t>
      </w:r>
      <w:proofErr w:type="gramEnd"/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 прав несовершеннолетних.</w:t>
      </w:r>
    </w:p>
    <w:p w:rsidR="00BC5D0D" w:rsidRPr="00CC791D" w:rsidRDefault="00647A8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   В течение года в учреждении не  было зарегистрировано ни одного  случая нарушения прав несовершеннолетних. </w:t>
      </w:r>
    </w:p>
    <w:p w:rsidR="00B82D70" w:rsidRPr="00CC791D" w:rsidRDefault="00B82D70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B82D70" w:rsidP="00B82D7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7A89" w:rsidRPr="00CC791D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tbl>
      <w:tblPr>
        <w:tblStyle w:val="1"/>
        <w:tblW w:w="0" w:type="auto"/>
        <w:tblLook w:val="04A0"/>
      </w:tblPr>
      <w:tblGrid>
        <w:gridCol w:w="4201"/>
        <w:gridCol w:w="2685"/>
        <w:gridCol w:w="1869"/>
        <w:gridCol w:w="1869"/>
      </w:tblGrid>
      <w:tr w:rsidR="009B6E96" w:rsidRPr="00CC791D" w:rsidTr="00490675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B6E96" w:rsidRPr="00CC791D" w:rsidTr="00490675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120      /0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110/0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105/0</w:t>
            </w:r>
          </w:p>
        </w:tc>
      </w:tr>
      <w:tr w:rsidR="009B6E96" w:rsidRPr="00CC791D" w:rsidTr="00490675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E96" w:rsidRPr="00CC791D" w:rsidTr="00490675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C79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791D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CC791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C791D">
              <w:rPr>
                <w:rFonts w:ascii="Times New Roman" w:hAnsi="Times New Roman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 -   1,6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6" w:rsidRPr="00CC791D" w:rsidRDefault="009B6E96" w:rsidP="009B6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1/0,9%</w:t>
            </w:r>
          </w:p>
        </w:tc>
      </w:tr>
      <w:tr w:rsidR="009B6E96" w:rsidRPr="00CC791D" w:rsidTr="00490675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Доляобучающихся, вовлеченных в правовое воспитание, в том числе участие в конкурсах, викторинах</w:t>
            </w:r>
            <w:proofErr w:type="gramStart"/>
            <w:r w:rsidRPr="00CC791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C791D">
              <w:rPr>
                <w:rFonts w:ascii="Times New Roman" w:hAnsi="Times New Roman"/>
                <w:sz w:val="24"/>
                <w:szCs w:val="24"/>
              </w:rPr>
              <w:t>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Детей «Группы риска»-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1D">
              <w:rPr>
                <w:rFonts w:ascii="Times New Roman" w:hAnsi="Times New Roman"/>
                <w:sz w:val="24"/>
                <w:szCs w:val="24"/>
              </w:rPr>
              <w:t xml:space="preserve">Детей «Группы риска»-  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C7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6" w:rsidRPr="00CC791D" w:rsidRDefault="009B6E96" w:rsidP="005F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детей «Группа риска» - 13%</w:t>
            </w:r>
          </w:p>
        </w:tc>
      </w:tr>
    </w:tbl>
    <w:p w:rsidR="00B42993" w:rsidRPr="00CC791D" w:rsidRDefault="00B42993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B4299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Работа уполномоченного по правам ребенка в </w:t>
      </w:r>
      <w:r w:rsidR="000C6C8E">
        <w:rPr>
          <w:rFonts w:ascii="Times New Roman" w:eastAsia="Calibri" w:hAnsi="Times New Roman" w:cs="Times New Roman"/>
          <w:sz w:val="24"/>
          <w:szCs w:val="24"/>
        </w:rPr>
        <w:t>МБОУ Ленинская СОШ велась в 2020-2021</w:t>
      </w:r>
      <w:r w:rsidRPr="00CC791D">
        <w:rPr>
          <w:rFonts w:ascii="Times New Roman" w:eastAsia="Calibri" w:hAnsi="Times New Roman" w:cs="Times New Roman"/>
          <w:sz w:val="24"/>
          <w:szCs w:val="24"/>
        </w:rPr>
        <w:t>учебном году согласно плану работы. Запланированные мероприятия с обучающимися, родителями, педагогами проведены. Все поступившие обращения рассмотрены с положительным результ</w:t>
      </w:r>
      <w:r w:rsidR="000C6C8E">
        <w:rPr>
          <w:rFonts w:ascii="Times New Roman" w:eastAsia="Calibri" w:hAnsi="Times New Roman" w:cs="Times New Roman"/>
          <w:sz w:val="24"/>
          <w:szCs w:val="24"/>
        </w:rPr>
        <w:t>атом.</w:t>
      </w:r>
      <w:r w:rsidRPr="00CC791D">
        <w:rPr>
          <w:rFonts w:ascii="Times New Roman" w:eastAsia="Calibri" w:hAnsi="Times New Roman" w:cs="Times New Roman"/>
          <w:sz w:val="24"/>
          <w:szCs w:val="24"/>
        </w:rPr>
        <w:t>Мониторинг эффективности работы школьного уполномоченного по правам ребенка показал рост количества обращений за индивидуальной консультативной помощью, изменилась возрастная категория обратившихся, родители (законные представители) расширяют спектр личных правовых знаний, проявляют инициативу в общении, принимают активное участие в подготовке мероприятий.Работа обучающихся, учителей, родителей совместно со школьным уполномоченным по правам ребенка отражена в материалах, фотоотчетах, встречи с сотрудниками сферы профилактики правонарушений подростками, изучение Конвенции прав ребенка в начальной школе с использованием презентаций. Обучающиеся 8-11 классов имеют возможность применения правовых знаний, в качестве волонтеров привлечены к работе с детьми с ОВЗ</w:t>
      </w:r>
      <w:r w:rsidR="00621D7B" w:rsidRPr="00CC79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Благодаря старшеклассникам дети с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 xml:space="preserve"> ОВЗ, 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 успешно адаптируются в социуме, принимают участие в общешкольных мероприятиях, таких как Дни здоровья, Масленица, Новый год, тематические торжественные линейки, мероприятиях, посвященных началу и окончанию учебного года</w:t>
      </w:r>
    </w:p>
    <w:p w:rsidR="00BC5D0D" w:rsidRPr="00844CFB" w:rsidRDefault="00BC5D0D" w:rsidP="00BC5D0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FB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Уполномоченного за истекший учебный год дает возможность сделать выводы: </w:t>
      </w:r>
    </w:p>
    <w:p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Дальнейшее развитие института Уполномоченного по правам ребенка в школе должно быть продолжено. </w:t>
      </w:r>
    </w:p>
    <w:p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Следует и дальше развивать направление работы: школьный уполномоченный - 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 xml:space="preserve"> педагог-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психолог – родители. </w:t>
      </w:r>
    </w:p>
    <w:p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взаимодействию Уполномоченного с классными руководителями. </w:t>
      </w:r>
    </w:p>
    <w:p w:rsidR="00BC5D0D" w:rsidRPr="00CC791D" w:rsidRDefault="00BC5D0D" w:rsidP="00BC5D0D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практику проведения внеклассных мероприятий правовой направленности для обучающихся и родителей. </w:t>
      </w:r>
    </w:p>
    <w:p w:rsidR="00BC5D0D" w:rsidRPr="00CC791D" w:rsidRDefault="00BC5D0D" w:rsidP="00BC5D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Продолжить реализацию муниципальной « Программы по правовому  просвещению  и воспитанию </w:t>
      </w:r>
      <w:proofErr w:type="gramStart"/>
      <w:r w:rsidRPr="00CC79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C791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C5D0D" w:rsidRPr="00CC791D" w:rsidRDefault="00BC5D0D" w:rsidP="00BC5D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К основным вопросам, которые необходимо решать в новом учебном году следует отнести вопросы  поведения учащихся на переменах, нахождение школьников на улице без 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сопровождения родителей после 22 часов</w:t>
      </w:r>
      <w:r w:rsidRPr="00CC791D">
        <w:rPr>
          <w:rFonts w:ascii="Times New Roman" w:eastAsia="Calibri" w:hAnsi="Times New Roman" w:cs="Times New Roman"/>
          <w:sz w:val="24"/>
          <w:szCs w:val="24"/>
        </w:rPr>
        <w:t>, профилактика вредных привычек. Планируется проведение занятий правовой тематики в летнем оздоровительном пришкольном л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агере « Виктория».</w:t>
      </w:r>
      <w:r w:rsidRPr="00CC791D">
        <w:rPr>
          <w:rFonts w:ascii="Times New Roman" w:eastAsia="Calibri" w:hAnsi="Times New Roman" w:cs="Times New Roman"/>
          <w:sz w:val="24"/>
          <w:szCs w:val="24"/>
        </w:rPr>
        <w:t xml:space="preserve"> Также необходимо наладить ежемесячный выпуск информаци</w:t>
      </w:r>
      <w:r w:rsidR="00621D7B" w:rsidRPr="00CC791D">
        <w:rPr>
          <w:rFonts w:ascii="Times New Roman" w:eastAsia="Calibri" w:hAnsi="Times New Roman" w:cs="Times New Roman"/>
          <w:sz w:val="24"/>
          <w:szCs w:val="24"/>
        </w:rPr>
        <w:t>онных листков на правовые темы.</w:t>
      </w:r>
    </w:p>
    <w:p w:rsidR="00BC5D0D" w:rsidRPr="00CC791D" w:rsidRDefault="00BC5D0D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587F79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182880</wp:posOffset>
            </wp:positionV>
            <wp:extent cx="2914650" cy="2257425"/>
            <wp:effectExtent l="0" t="0" r="0" b="0"/>
            <wp:wrapTight wrapText="bothSides">
              <wp:wrapPolygon edited="0">
                <wp:start x="0" y="0"/>
                <wp:lineTo x="0" y="21509"/>
                <wp:lineTo x="21459" y="21509"/>
                <wp:lineTo x="21459" y="0"/>
                <wp:lineTo x="0" y="0"/>
              </wp:wrapPolygon>
            </wp:wrapTight>
            <wp:docPr id="10" name="Рисунок 10" descr="H:\ФОТО правовое воспмтание\DSC_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ФОТО правовое воспмтание\DSC_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E0064"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107950</wp:posOffset>
            </wp:positionV>
            <wp:extent cx="2951480" cy="2208530"/>
            <wp:effectExtent l="0" t="0" r="0" b="0"/>
            <wp:wrapTight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ight>
            <wp:docPr id="7" name="Рисунок 7" descr="E:\ФОТО\DSC_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DSC_6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D0D" w:rsidRPr="00CC791D" w:rsidRDefault="00BC5D0D" w:rsidP="00647A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E0064" w:rsidRDefault="009E0064" w:rsidP="009E0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«Я – гражданин России»                                     Игра «Живи по закону, поступай по совести»</w:t>
      </w:r>
    </w:p>
    <w:p w:rsidR="00B42993" w:rsidRDefault="00EF43A1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415925</wp:posOffset>
            </wp:positionV>
            <wp:extent cx="311467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534" y="21499"/>
                <wp:lineTo x="21534" y="0"/>
                <wp:lineTo x="0" y="0"/>
              </wp:wrapPolygon>
            </wp:wrapTight>
            <wp:docPr id="11" name="Рисунок 11" descr="C:\Users\Komp\Desktop\6\DSC_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Komp\Desktop\6\DSC_4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C12" w:rsidRDefault="00EF43A1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13335</wp:posOffset>
            </wp:positionV>
            <wp:extent cx="315277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ight>
            <wp:docPr id="8" name="Рисунок 8" descr="M:\фотографии по правовому просвещению\DSC_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фотографии по правовому просвещению\DSC_4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C12" w:rsidRDefault="00517C12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C12" w:rsidRPr="009E0064" w:rsidRDefault="009E0064" w:rsidP="009E0064">
      <w:pPr>
        <w:tabs>
          <w:tab w:val="left" w:pos="4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 «Реализация прав в сказках»                              Урок «Что такое хорошо и, что такое плдохо»</w:t>
      </w:r>
    </w:p>
    <w:p w:rsidR="00517C12" w:rsidRDefault="00587F79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142240</wp:posOffset>
            </wp:positionV>
            <wp:extent cx="301942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32" y="21392"/>
                <wp:lineTo x="21532" y="0"/>
                <wp:lineTo x="0" y="0"/>
              </wp:wrapPolygon>
            </wp:wrapTight>
            <wp:docPr id="2" name="Рисунок 2" descr="M:\фото для отчета\Информационный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:\фото для отчета\Информационный ча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142240</wp:posOffset>
            </wp:positionV>
            <wp:extent cx="272415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ight>
            <wp:docPr id="15" name="Рисунок 15" descr="H:\ФОТО правовое воспмтание\DSC_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:\ФОТО правовое воспмтание\DSC_6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91D" w:rsidRPr="00CC791D" w:rsidRDefault="00CC791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993" w:rsidRPr="00CC791D" w:rsidRDefault="00B42993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5D0D" w:rsidRPr="00CC791D" w:rsidRDefault="00BC5D0D" w:rsidP="00647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C12" w:rsidRDefault="00517C12" w:rsidP="00517C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Calibri" w:hAnsi="Times New Roman" w:cs="Times New Roman"/>
          <w:sz w:val="24"/>
          <w:szCs w:val="24"/>
        </w:rPr>
        <w:t>Деловая игра «Все на выборы»</w:t>
      </w:r>
      <w:r w:rsidR="006B07BB">
        <w:rPr>
          <w:rFonts w:ascii="Times New Roman" w:eastAsia="Calibri" w:hAnsi="Times New Roman" w:cs="Times New Roman"/>
          <w:sz w:val="24"/>
          <w:szCs w:val="24"/>
        </w:rPr>
        <w:t xml:space="preserve"> Беседа «Международные законы в области</w:t>
      </w:r>
    </w:p>
    <w:p w:rsidR="00647A89" w:rsidRDefault="006B07BB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защиты прав ребёнка»</w:t>
      </w:r>
    </w:p>
    <w:p w:rsidR="005508D2" w:rsidRDefault="00587F79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353060</wp:posOffset>
            </wp:positionV>
            <wp:extent cx="27432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0" y="21409"/>
                <wp:lineTo x="21450" y="0"/>
                <wp:lineTo x="0" y="0"/>
              </wp:wrapPolygon>
            </wp:wrapTight>
            <wp:docPr id="14" name="Рисунок 14" descr="H:\ФОТО правовое воспмтание\DSC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ФОТО правовое воспмтание\DSC_6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C791D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-635</wp:posOffset>
            </wp:positionV>
            <wp:extent cx="298132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ight>
            <wp:docPr id="3" name="Рисунок 3" descr="M:\фото для отчета\DSC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:\фото для отчета\DSC_14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8D2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8D2" w:rsidRPr="00CC791D" w:rsidRDefault="005508D2" w:rsidP="006B07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A89" w:rsidRPr="00CC791D" w:rsidRDefault="00647A89" w:rsidP="00517C12">
      <w:pPr>
        <w:widowControl w:val="0"/>
        <w:spacing w:before="36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7A89" w:rsidRPr="00CC791D" w:rsidRDefault="00647A89" w:rsidP="00647A89">
      <w:pPr>
        <w:rPr>
          <w:rFonts w:ascii="Times New Roman" w:hAnsi="Times New Roman" w:cs="Times New Roman"/>
          <w:sz w:val="24"/>
          <w:szCs w:val="24"/>
        </w:rPr>
      </w:pPr>
    </w:p>
    <w:p w:rsidR="00815F3E" w:rsidRPr="00CC791D" w:rsidRDefault="00815F3E">
      <w:pPr>
        <w:rPr>
          <w:rFonts w:ascii="Times New Roman" w:hAnsi="Times New Roman" w:cs="Times New Roman"/>
          <w:sz w:val="24"/>
          <w:szCs w:val="24"/>
        </w:rPr>
      </w:pPr>
    </w:p>
    <w:p w:rsidR="0052405C" w:rsidRDefault="0052405C" w:rsidP="00844CFB">
      <w:pPr>
        <w:rPr>
          <w:rFonts w:ascii="Times New Roman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sz w:val="24"/>
          <w:szCs w:val="24"/>
        </w:rPr>
        <w:t xml:space="preserve">Информационный час            </w:t>
      </w:r>
      <w:r w:rsidR="006B07BB">
        <w:rPr>
          <w:rFonts w:ascii="Times New Roman" w:hAnsi="Times New Roman" w:cs="Times New Roman"/>
          <w:sz w:val="24"/>
          <w:szCs w:val="24"/>
        </w:rPr>
        <w:t>Круглый стол «</w:t>
      </w:r>
      <w:r w:rsidRPr="00CC791D">
        <w:rPr>
          <w:rFonts w:ascii="Times New Roman" w:hAnsi="Times New Roman" w:cs="Times New Roman"/>
          <w:sz w:val="24"/>
          <w:szCs w:val="24"/>
        </w:rPr>
        <w:t xml:space="preserve">Права важны, а </w:t>
      </w:r>
      <w:r w:rsidR="00517C12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844CFB">
        <w:rPr>
          <w:rFonts w:ascii="Times New Roman" w:hAnsi="Times New Roman" w:cs="Times New Roman"/>
          <w:sz w:val="24"/>
          <w:szCs w:val="24"/>
        </w:rPr>
        <w:t>нужны»</w:t>
      </w:r>
    </w:p>
    <w:p w:rsidR="00517C12" w:rsidRDefault="00844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318770</wp:posOffset>
            </wp:positionV>
            <wp:extent cx="301434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432" y="21498"/>
                <wp:lineTo x="21432" y="0"/>
                <wp:lineTo x="0" y="0"/>
              </wp:wrapPolygon>
            </wp:wrapTight>
            <wp:docPr id="5" name="Рисунок 5" descr="M:\ФОТО\DSC_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:\ФОТО\DSC_6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17C12" w:rsidRDefault="00844CFB">
      <w:pPr>
        <w:rPr>
          <w:rFonts w:ascii="Times New Roman" w:hAnsi="Times New Roman" w:cs="Times New Roman"/>
          <w:sz w:val="24"/>
          <w:szCs w:val="24"/>
        </w:rPr>
      </w:pPr>
      <w:r w:rsidRPr="00CC7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37465</wp:posOffset>
            </wp:positionV>
            <wp:extent cx="303847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532" y="21329"/>
                <wp:lineTo x="21532" y="0"/>
                <wp:lineTo x="0" y="0"/>
              </wp:wrapPolygon>
            </wp:wrapTight>
            <wp:docPr id="6" name="Рисунок 6" descr="M:\ФОТО\DSC_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:\ФОТО\DSC_60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:rsidR="00517C12" w:rsidRDefault="00517C12">
      <w:pPr>
        <w:rPr>
          <w:rFonts w:ascii="Times New Roman" w:hAnsi="Times New Roman" w:cs="Times New Roman"/>
          <w:sz w:val="24"/>
          <w:szCs w:val="24"/>
        </w:rPr>
      </w:pPr>
    </w:p>
    <w:p w:rsidR="006B07BB" w:rsidRDefault="006B07BB">
      <w:pPr>
        <w:rPr>
          <w:rFonts w:ascii="Times New Roman" w:hAnsi="Times New Roman" w:cs="Times New Roman"/>
          <w:sz w:val="24"/>
          <w:szCs w:val="24"/>
        </w:rPr>
      </w:pPr>
    </w:p>
    <w:p w:rsidR="006B07BB" w:rsidRDefault="0084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Урок-игра «Имею право»                                         Конкурс рисунков «Мои права»</w:t>
      </w:r>
    </w:p>
    <w:p w:rsidR="006B07BB" w:rsidRDefault="006B07BB">
      <w:pPr>
        <w:rPr>
          <w:rFonts w:ascii="Times New Roman" w:hAnsi="Times New Roman" w:cs="Times New Roman"/>
          <w:sz w:val="24"/>
          <w:szCs w:val="24"/>
        </w:rPr>
      </w:pPr>
    </w:p>
    <w:p w:rsidR="006B07BB" w:rsidRPr="00CC791D" w:rsidRDefault="006B07BB">
      <w:pPr>
        <w:rPr>
          <w:rFonts w:ascii="Times New Roman" w:hAnsi="Times New Roman" w:cs="Times New Roman"/>
          <w:sz w:val="24"/>
          <w:szCs w:val="24"/>
        </w:rPr>
      </w:pPr>
    </w:p>
    <w:p w:rsidR="001621D6" w:rsidRPr="00CC791D" w:rsidRDefault="001621D6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P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5508D2" w:rsidRDefault="005508D2" w:rsidP="005508D2">
      <w:pPr>
        <w:rPr>
          <w:rFonts w:ascii="Times New Roman" w:hAnsi="Times New Roman" w:cs="Times New Roman"/>
          <w:sz w:val="24"/>
          <w:szCs w:val="24"/>
        </w:rPr>
      </w:pPr>
    </w:p>
    <w:p w:rsidR="009E0064" w:rsidRPr="005508D2" w:rsidRDefault="009E0064">
      <w:pPr>
        <w:tabs>
          <w:tab w:val="left" w:pos="4788"/>
        </w:tabs>
        <w:rPr>
          <w:rFonts w:ascii="Times New Roman" w:hAnsi="Times New Roman" w:cs="Times New Roman"/>
          <w:sz w:val="24"/>
          <w:szCs w:val="24"/>
        </w:rPr>
      </w:pPr>
    </w:p>
    <w:sectPr w:rsidR="009E0064" w:rsidRPr="005508D2" w:rsidSect="00844CF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57A"/>
    <w:multiLevelType w:val="hybridMultilevel"/>
    <w:tmpl w:val="C896A27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9E07DA0"/>
    <w:multiLevelType w:val="hybridMultilevel"/>
    <w:tmpl w:val="C85CF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6C4"/>
    <w:multiLevelType w:val="hybridMultilevel"/>
    <w:tmpl w:val="313E88F2"/>
    <w:lvl w:ilvl="0" w:tplc="DC4E2D3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C5C567F"/>
    <w:multiLevelType w:val="hybridMultilevel"/>
    <w:tmpl w:val="0DF003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EA169B"/>
    <w:multiLevelType w:val="hybridMultilevel"/>
    <w:tmpl w:val="A4B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75BC"/>
    <w:multiLevelType w:val="hybridMultilevel"/>
    <w:tmpl w:val="7C2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5030"/>
    <w:multiLevelType w:val="hybridMultilevel"/>
    <w:tmpl w:val="ABC08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082F"/>
    <w:multiLevelType w:val="hybridMultilevel"/>
    <w:tmpl w:val="4BC0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E15BD"/>
    <w:multiLevelType w:val="hybridMultilevel"/>
    <w:tmpl w:val="E6863A7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E442F"/>
    <w:multiLevelType w:val="hybridMultilevel"/>
    <w:tmpl w:val="2514BDEC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094092E"/>
    <w:multiLevelType w:val="hybridMultilevel"/>
    <w:tmpl w:val="6C2E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92AAF"/>
    <w:multiLevelType w:val="hybridMultilevel"/>
    <w:tmpl w:val="8FBE17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4835CA"/>
    <w:multiLevelType w:val="hybridMultilevel"/>
    <w:tmpl w:val="4A52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96DE3"/>
    <w:multiLevelType w:val="hybridMultilevel"/>
    <w:tmpl w:val="C0D4322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F78C5"/>
    <w:multiLevelType w:val="hybridMultilevel"/>
    <w:tmpl w:val="C43E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5BF4"/>
    <w:multiLevelType w:val="hybridMultilevel"/>
    <w:tmpl w:val="416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F3352"/>
    <w:multiLevelType w:val="hybridMultilevel"/>
    <w:tmpl w:val="F6825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94348"/>
    <w:multiLevelType w:val="hybridMultilevel"/>
    <w:tmpl w:val="E4A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603F9"/>
    <w:multiLevelType w:val="hybridMultilevel"/>
    <w:tmpl w:val="E1FE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772EE"/>
    <w:multiLevelType w:val="hybridMultilevel"/>
    <w:tmpl w:val="AD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18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89"/>
    <w:rsid w:val="00006725"/>
    <w:rsid w:val="0006412B"/>
    <w:rsid w:val="000C6C8E"/>
    <w:rsid w:val="000E0E82"/>
    <w:rsid w:val="001621D6"/>
    <w:rsid w:val="003D7057"/>
    <w:rsid w:val="00490F84"/>
    <w:rsid w:val="00517C12"/>
    <w:rsid w:val="00517E7B"/>
    <w:rsid w:val="0052405C"/>
    <w:rsid w:val="005508D2"/>
    <w:rsid w:val="00587F79"/>
    <w:rsid w:val="00621D7B"/>
    <w:rsid w:val="00647A89"/>
    <w:rsid w:val="006B07BB"/>
    <w:rsid w:val="006F1F0D"/>
    <w:rsid w:val="00742513"/>
    <w:rsid w:val="00815F3E"/>
    <w:rsid w:val="00844CFB"/>
    <w:rsid w:val="00882E8D"/>
    <w:rsid w:val="00897D5A"/>
    <w:rsid w:val="008F00BA"/>
    <w:rsid w:val="009B6E96"/>
    <w:rsid w:val="009E0064"/>
    <w:rsid w:val="00A91547"/>
    <w:rsid w:val="00B33F0A"/>
    <w:rsid w:val="00B42993"/>
    <w:rsid w:val="00B61549"/>
    <w:rsid w:val="00B82D70"/>
    <w:rsid w:val="00BC5D0D"/>
    <w:rsid w:val="00CB49B4"/>
    <w:rsid w:val="00CC791D"/>
    <w:rsid w:val="00D065F0"/>
    <w:rsid w:val="00E32308"/>
    <w:rsid w:val="00E51100"/>
    <w:rsid w:val="00EF43A1"/>
    <w:rsid w:val="00F41E84"/>
    <w:rsid w:val="00F50351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7A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47A89"/>
    <w:pPr>
      <w:ind w:left="720"/>
      <w:contextualSpacing/>
    </w:pPr>
  </w:style>
  <w:style w:type="paragraph" w:customStyle="1" w:styleId="Default">
    <w:name w:val="Default"/>
    <w:rsid w:val="00647A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7A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47A89"/>
    <w:pPr>
      <w:ind w:left="720"/>
      <w:contextualSpacing/>
    </w:pPr>
  </w:style>
  <w:style w:type="paragraph" w:customStyle="1" w:styleId="Default">
    <w:name w:val="Default"/>
    <w:rsid w:val="00647A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3A3D-BE15-4407-8E40-39A072A5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18</cp:revision>
  <dcterms:created xsi:type="dcterms:W3CDTF">2020-05-24T17:19:00Z</dcterms:created>
  <dcterms:modified xsi:type="dcterms:W3CDTF">2021-06-30T13:19:00Z</dcterms:modified>
</cp:coreProperties>
</file>